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94C83" w14:textId="77777777" w:rsidR="00972330" w:rsidRPr="00972330" w:rsidRDefault="00972330" w:rsidP="00972330">
      <w:pPr>
        <w:spacing w:after="120" w:line="240" w:lineRule="auto"/>
        <w:jc w:val="center"/>
        <w:rPr>
          <w:rFonts w:cstheme="minorHAnsi"/>
          <w:b/>
          <w:sz w:val="28"/>
          <w:szCs w:val="28"/>
        </w:rPr>
      </w:pPr>
      <w:r w:rsidRPr="00972330">
        <w:rPr>
          <w:rFonts w:cstheme="minorHAnsi"/>
          <w:b/>
          <w:sz w:val="28"/>
          <w:szCs w:val="28"/>
        </w:rPr>
        <w:t xml:space="preserve">Access Agreement for </w:t>
      </w:r>
      <w:r w:rsidR="0033404B">
        <w:rPr>
          <w:rFonts w:cstheme="minorHAnsi"/>
          <w:b/>
          <w:sz w:val="28"/>
          <w:szCs w:val="28"/>
        </w:rPr>
        <w:t xml:space="preserve">Attending </w:t>
      </w:r>
      <w:r w:rsidRPr="00972330">
        <w:rPr>
          <w:rFonts w:cstheme="minorHAnsi"/>
          <w:b/>
          <w:sz w:val="28"/>
          <w:szCs w:val="28"/>
        </w:rPr>
        <w:t>Medical or Nurse Practitioner providing</w:t>
      </w:r>
    </w:p>
    <w:p w14:paraId="0B291616" w14:textId="77777777" w:rsidR="00972330" w:rsidRPr="00972330" w:rsidRDefault="00972330" w:rsidP="00972330">
      <w:pPr>
        <w:spacing w:after="120" w:line="240" w:lineRule="auto"/>
        <w:jc w:val="center"/>
        <w:rPr>
          <w:rFonts w:cstheme="minorHAnsi"/>
          <w:b/>
          <w:sz w:val="28"/>
          <w:szCs w:val="28"/>
        </w:rPr>
      </w:pPr>
      <w:r w:rsidRPr="00972330">
        <w:rPr>
          <w:rFonts w:cstheme="minorHAnsi"/>
          <w:b/>
          <w:sz w:val="28"/>
          <w:szCs w:val="28"/>
        </w:rPr>
        <w:t xml:space="preserve">Assisted Dying Services at </w:t>
      </w:r>
      <w:r w:rsidR="0033404B">
        <w:rPr>
          <w:rFonts w:cstheme="minorHAnsi"/>
          <w:b/>
          <w:sz w:val="28"/>
          <w:szCs w:val="28"/>
        </w:rPr>
        <w:t xml:space="preserve">Taranaki Base or Hawera </w:t>
      </w:r>
      <w:r w:rsidRPr="00972330">
        <w:rPr>
          <w:rFonts w:cstheme="minorHAnsi"/>
          <w:b/>
          <w:sz w:val="28"/>
          <w:szCs w:val="28"/>
        </w:rPr>
        <w:t>Hospital</w:t>
      </w:r>
      <w:r w:rsidR="0033404B">
        <w:rPr>
          <w:rFonts w:cstheme="minorHAnsi"/>
          <w:b/>
          <w:sz w:val="28"/>
          <w:szCs w:val="28"/>
        </w:rPr>
        <w:t>s</w:t>
      </w:r>
    </w:p>
    <w:p w14:paraId="424101F7" w14:textId="77777777" w:rsidR="00972330" w:rsidRPr="00972330" w:rsidRDefault="00972330" w:rsidP="00972330">
      <w:pPr>
        <w:spacing w:after="120" w:line="240" w:lineRule="auto"/>
        <w:rPr>
          <w:rFonts w:cstheme="minorHAnsi"/>
          <w:b/>
          <w:sz w:val="24"/>
          <w:szCs w:val="24"/>
        </w:rPr>
      </w:pPr>
    </w:p>
    <w:p w14:paraId="52F52E81" w14:textId="77777777" w:rsidR="00972330" w:rsidRPr="00972330" w:rsidRDefault="00972330" w:rsidP="00972330">
      <w:pPr>
        <w:spacing w:after="120" w:line="240" w:lineRule="auto"/>
        <w:rPr>
          <w:rFonts w:cstheme="minorHAnsi"/>
          <w:b/>
          <w:sz w:val="24"/>
          <w:szCs w:val="24"/>
        </w:rPr>
      </w:pPr>
      <w:r w:rsidRPr="00972330">
        <w:rPr>
          <w:rFonts w:cstheme="minorHAnsi"/>
          <w:b/>
          <w:sz w:val="24"/>
          <w:szCs w:val="24"/>
        </w:rPr>
        <w:t>Date</w:t>
      </w:r>
      <w:r w:rsidR="0033404B">
        <w:rPr>
          <w:rFonts w:cstheme="minorHAnsi"/>
          <w:b/>
          <w:sz w:val="24"/>
          <w:szCs w:val="24"/>
        </w:rPr>
        <w:t>:</w:t>
      </w:r>
    </w:p>
    <w:p w14:paraId="2305F989" w14:textId="77777777" w:rsidR="00972330" w:rsidRPr="00972330" w:rsidRDefault="00972330" w:rsidP="00972330">
      <w:pPr>
        <w:spacing w:after="120" w:line="240" w:lineRule="auto"/>
        <w:rPr>
          <w:rFonts w:cstheme="minorHAnsi"/>
          <w:b/>
          <w:sz w:val="24"/>
          <w:szCs w:val="24"/>
        </w:rPr>
      </w:pPr>
      <w:r w:rsidRPr="00972330">
        <w:rPr>
          <w:rFonts w:cstheme="minorHAnsi"/>
          <w:b/>
          <w:sz w:val="24"/>
          <w:szCs w:val="24"/>
        </w:rPr>
        <w:t>Practitioner’s name:</w:t>
      </w:r>
      <w:r w:rsidRPr="00972330">
        <w:rPr>
          <w:rFonts w:cstheme="minorHAnsi"/>
          <w:b/>
          <w:sz w:val="24"/>
          <w:szCs w:val="24"/>
        </w:rPr>
        <w:tab/>
      </w:r>
    </w:p>
    <w:p w14:paraId="3742BB1C" w14:textId="77777777" w:rsidR="00972330" w:rsidRPr="00972330" w:rsidRDefault="00972330" w:rsidP="00972330">
      <w:pPr>
        <w:spacing w:after="120" w:line="240" w:lineRule="auto"/>
        <w:rPr>
          <w:rFonts w:cstheme="minorHAnsi"/>
          <w:b/>
          <w:sz w:val="24"/>
          <w:szCs w:val="24"/>
        </w:rPr>
      </w:pPr>
      <w:r w:rsidRPr="00972330">
        <w:rPr>
          <w:rFonts w:cstheme="minorHAnsi"/>
          <w:b/>
          <w:sz w:val="24"/>
          <w:szCs w:val="24"/>
        </w:rPr>
        <w:t>Address:</w:t>
      </w:r>
      <w:r w:rsidRPr="00972330">
        <w:rPr>
          <w:rFonts w:cstheme="minorHAnsi"/>
          <w:b/>
          <w:sz w:val="24"/>
          <w:szCs w:val="24"/>
        </w:rPr>
        <w:tab/>
      </w:r>
    </w:p>
    <w:p w14:paraId="1610FFCF" w14:textId="77777777" w:rsidR="00972330" w:rsidRPr="00972330" w:rsidRDefault="00972330" w:rsidP="00972330">
      <w:pPr>
        <w:spacing w:after="120" w:line="240" w:lineRule="auto"/>
        <w:rPr>
          <w:rFonts w:cstheme="minorHAnsi"/>
          <w:b/>
          <w:sz w:val="24"/>
          <w:szCs w:val="24"/>
        </w:rPr>
      </w:pPr>
      <w:r w:rsidRPr="00972330">
        <w:rPr>
          <w:rFonts w:cstheme="minorHAnsi"/>
          <w:b/>
          <w:sz w:val="24"/>
          <w:szCs w:val="24"/>
        </w:rPr>
        <w:tab/>
      </w:r>
    </w:p>
    <w:p w14:paraId="25326B7D" w14:textId="77777777" w:rsidR="00972330" w:rsidRPr="00972330" w:rsidRDefault="00972330" w:rsidP="00972330">
      <w:pPr>
        <w:spacing w:after="120" w:line="240" w:lineRule="auto"/>
        <w:rPr>
          <w:rFonts w:cstheme="minorHAnsi"/>
          <w:b/>
          <w:sz w:val="24"/>
          <w:szCs w:val="24"/>
        </w:rPr>
      </w:pPr>
      <w:r w:rsidRPr="00972330">
        <w:rPr>
          <w:rFonts w:cstheme="minorHAnsi"/>
          <w:b/>
          <w:sz w:val="24"/>
          <w:szCs w:val="24"/>
        </w:rPr>
        <w:t>Contact details:</w:t>
      </w:r>
      <w:r w:rsidRPr="00972330">
        <w:rPr>
          <w:rFonts w:cstheme="minorHAnsi"/>
          <w:b/>
          <w:sz w:val="24"/>
          <w:szCs w:val="24"/>
        </w:rPr>
        <w:tab/>
      </w:r>
      <w:r w:rsidRPr="00972330">
        <w:rPr>
          <w:rFonts w:cstheme="minorHAnsi"/>
          <w:b/>
          <w:sz w:val="24"/>
          <w:szCs w:val="24"/>
        </w:rPr>
        <w:tab/>
      </w:r>
    </w:p>
    <w:p w14:paraId="1A52523C" w14:textId="77777777" w:rsidR="00972330" w:rsidRPr="00972330" w:rsidRDefault="00972330" w:rsidP="00972330">
      <w:pPr>
        <w:spacing w:after="120" w:line="240" w:lineRule="auto"/>
        <w:rPr>
          <w:rFonts w:cstheme="minorHAnsi"/>
          <w:b/>
          <w:sz w:val="24"/>
          <w:szCs w:val="24"/>
        </w:rPr>
      </w:pPr>
      <w:r w:rsidRPr="00972330">
        <w:rPr>
          <w:rFonts w:cstheme="minorHAnsi"/>
          <w:b/>
          <w:sz w:val="24"/>
          <w:szCs w:val="24"/>
        </w:rPr>
        <w:t>Cell Phone</w:t>
      </w:r>
      <w:r w:rsidR="0033404B">
        <w:rPr>
          <w:rFonts w:cstheme="minorHAnsi"/>
          <w:b/>
          <w:sz w:val="24"/>
          <w:szCs w:val="24"/>
        </w:rPr>
        <w:t>:</w:t>
      </w:r>
    </w:p>
    <w:p w14:paraId="632987A2" w14:textId="77777777" w:rsidR="00972330" w:rsidRPr="00972330" w:rsidRDefault="00972330" w:rsidP="00972330">
      <w:pPr>
        <w:spacing w:after="120" w:line="240" w:lineRule="auto"/>
        <w:rPr>
          <w:rFonts w:cstheme="minorHAnsi"/>
          <w:b/>
          <w:sz w:val="24"/>
          <w:szCs w:val="24"/>
        </w:rPr>
      </w:pPr>
      <w:r w:rsidRPr="00972330">
        <w:rPr>
          <w:rFonts w:cstheme="minorHAnsi"/>
          <w:b/>
          <w:sz w:val="24"/>
          <w:szCs w:val="24"/>
        </w:rPr>
        <w:t>Email</w:t>
      </w:r>
      <w:r w:rsidR="0033404B">
        <w:rPr>
          <w:rFonts w:cstheme="minorHAnsi"/>
          <w:b/>
          <w:sz w:val="24"/>
          <w:szCs w:val="24"/>
        </w:rPr>
        <w:t>:</w:t>
      </w:r>
    </w:p>
    <w:p w14:paraId="4B4548C3" w14:textId="77777777" w:rsidR="00972330" w:rsidRPr="00972330" w:rsidRDefault="00972330" w:rsidP="00972330">
      <w:pPr>
        <w:spacing w:after="120" w:line="240" w:lineRule="auto"/>
        <w:rPr>
          <w:rFonts w:cstheme="minorHAnsi"/>
          <w:sz w:val="24"/>
          <w:szCs w:val="24"/>
        </w:rPr>
      </w:pPr>
      <w:r w:rsidRPr="00972330">
        <w:rPr>
          <w:rFonts w:cstheme="minorHAnsi"/>
          <w:b/>
          <w:sz w:val="24"/>
          <w:szCs w:val="24"/>
        </w:rPr>
        <w:t>Professional qualifications:</w:t>
      </w:r>
      <w:r w:rsidRPr="00972330">
        <w:rPr>
          <w:rFonts w:cstheme="minorHAnsi"/>
          <w:sz w:val="24"/>
          <w:szCs w:val="24"/>
        </w:rPr>
        <w:tab/>
      </w:r>
    </w:p>
    <w:p w14:paraId="3C0544CB" w14:textId="4FCFD251" w:rsidR="00972330" w:rsidRPr="00972330" w:rsidRDefault="00972330" w:rsidP="00972330">
      <w:pPr>
        <w:spacing w:after="120" w:line="240" w:lineRule="auto"/>
        <w:rPr>
          <w:rFonts w:cstheme="minorHAnsi"/>
          <w:sz w:val="24"/>
          <w:szCs w:val="24"/>
        </w:rPr>
      </w:pPr>
      <w:r>
        <w:rPr>
          <w:rFonts w:cstheme="minorHAnsi"/>
          <w:sz w:val="24"/>
          <w:szCs w:val="24"/>
        </w:rPr>
        <w:t>C</w:t>
      </w:r>
      <w:r w:rsidRPr="00972330">
        <w:rPr>
          <w:rFonts w:cstheme="minorHAnsi"/>
          <w:sz w:val="24"/>
          <w:szCs w:val="24"/>
        </w:rPr>
        <w:t xml:space="preserve">urrently employed by </w:t>
      </w:r>
      <w:r w:rsidR="00507082">
        <w:rPr>
          <w:rFonts w:cstheme="minorHAnsi"/>
          <w:sz w:val="24"/>
          <w:szCs w:val="24"/>
        </w:rPr>
        <w:t xml:space="preserve">Taranaki </w:t>
      </w:r>
      <w:r w:rsidRPr="00972330">
        <w:rPr>
          <w:rFonts w:cstheme="minorHAnsi"/>
          <w:sz w:val="24"/>
          <w:szCs w:val="24"/>
        </w:rPr>
        <w:t xml:space="preserve">District Health </w:t>
      </w:r>
      <w:proofErr w:type="gramStart"/>
      <w:r w:rsidRPr="00972330">
        <w:rPr>
          <w:rFonts w:cstheme="minorHAnsi"/>
          <w:sz w:val="24"/>
          <w:szCs w:val="24"/>
        </w:rPr>
        <w:t>Board?</w:t>
      </w:r>
      <w:proofErr w:type="gramEnd"/>
      <w:r w:rsidRPr="00972330">
        <w:rPr>
          <w:rFonts w:cstheme="minorHAnsi"/>
          <w:sz w:val="24"/>
          <w:szCs w:val="24"/>
        </w:rPr>
        <w:tab/>
        <w:t>Yes / No</w:t>
      </w:r>
    </w:p>
    <w:p w14:paraId="312D056D" w14:textId="77777777" w:rsidR="00972330" w:rsidRPr="00972330" w:rsidRDefault="00972330" w:rsidP="00972330">
      <w:pPr>
        <w:spacing w:after="120" w:line="240" w:lineRule="auto"/>
        <w:rPr>
          <w:rFonts w:cstheme="minorHAnsi"/>
          <w:sz w:val="24"/>
          <w:szCs w:val="24"/>
        </w:rPr>
      </w:pPr>
      <w:r w:rsidRPr="00972330">
        <w:rPr>
          <w:rFonts w:cstheme="minorHAnsi"/>
          <w:sz w:val="24"/>
          <w:szCs w:val="24"/>
        </w:rPr>
        <w:t xml:space="preserve">The </w:t>
      </w:r>
      <w:r>
        <w:rPr>
          <w:rFonts w:cstheme="minorHAnsi"/>
          <w:sz w:val="24"/>
          <w:szCs w:val="24"/>
        </w:rPr>
        <w:t>Practitioner</w:t>
      </w:r>
      <w:r w:rsidRPr="00972330">
        <w:rPr>
          <w:rFonts w:cstheme="minorHAnsi"/>
          <w:sz w:val="24"/>
          <w:szCs w:val="24"/>
        </w:rPr>
        <w:t xml:space="preserve"> must attach to this access agreement:</w:t>
      </w:r>
    </w:p>
    <w:p w14:paraId="2735ECBB" w14:textId="77777777" w:rsidR="00972330" w:rsidRPr="00972330" w:rsidRDefault="00972330" w:rsidP="00972330">
      <w:pPr>
        <w:spacing w:after="120" w:line="240" w:lineRule="auto"/>
        <w:rPr>
          <w:rFonts w:cstheme="minorHAnsi"/>
          <w:sz w:val="24"/>
          <w:szCs w:val="24"/>
        </w:rPr>
      </w:pPr>
      <w:r w:rsidRPr="00972330">
        <w:rPr>
          <w:rFonts w:cstheme="minorHAnsi"/>
          <w:sz w:val="24"/>
          <w:szCs w:val="24"/>
        </w:rPr>
        <w:t>(a)</w:t>
      </w:r>
      <w:r w:rsidRPr="00972330">
        <w:rPr>
          <w:rFonts w:cstheme="minorHAnsi"/>
          <w:sz w:val="24"/>
          <w:szCs w:val="24"/>
        </w:rPr>
        <w:tab/>
        <w:t xml:space="preserve">the names and addresses of two referees who verify the identity of the </w:t>
      </w:r>
      <w:proofErr w:type="gramStart"/>
      <w:r>
        <w:rPr>
          <w:rFonts w:cstheme="minorHAnsi"/>
          <w:sz w:val="24"/>
          <w:szCs w:val="24"/>
        </w:rPr>
        <w:t>Practitioner</w:t>
      </w:r>
      <w:r w:rsidRPr="00972330">
        <w:rPr>
          <w:rFonts w:cstheme="minorHAnsi"/>
          <w:sz w:val="24"/>
          <w:szCs w:val="24"/>
        </w:rPr>
        <w:t>;</w:t>
      </w:r>
      <w:proofErr w:type="gramEnd"/>
      <w:r w:rsidRPr="00972330">
        <w:rPr>
          <w:rFonts w:cstheme="minorHAnsi"/>
          <w:sz w:val="24"/>
          <w:szCs w:val="24"/>
        </w:rPr>
        <w:t xml:space="preserve"> </w:t>
      </w:r>
    </w:p>
    <w:p w14:paraId="5AC79C5F" w14:textId="77777777" w:rsidR="00972330" w:rsidRPr="00972330" w:rsidRDefault="00972330" w:rsidP="00972330">
      <w:pPr>
        <w:spacing w:after="120" w:line="240" w:lineRule="auto"/>
        <w:rPr>
          <w:rFonts w:cstheme="minorHAnsi"/>
          <w:sz w:val="24"/>
          <w:szCs w:val="24"/>
        </w:rPr>
      </w:pPr>
      <w:r w:rsidRPr="00972330">
        <w:rPr>
          <w:rFonts w:cstheme="minorHAnsi"/>
          <w:sz w:val="24"/>
          <w:szCs w:val="24"/>
        </w:rPr>
        <w:t>(b)</w:t>
      </w:r>
      <w:r w:rsidRPr="00972330">
        <w:rPr>
          <w:rFonts w:cstheme="minorHAnsi"/>
          <w:sz w:val="24"/>
          <w:szCs w:val="24"/>
        </w:rPr>
        <w:tab/>
        <w:t xml:space="preserve">a copy of their current annual practising certificate; and </w:t>
      </w:r>
    </w:p>
    <w:p w14:paraId="36C6CB91" w14:textId="77777777" w:rsidR="00972330" w:rsidRPr="00972330" w:rsidRDefault="00972330" w:rsidP="00972330">
      <w:pPr>
        <w:spacing w:after="120" w:line="240" w:lineRule="auto"/>
        <w:rPr>
          <w:rFonts w:cstheme="minorHAnsi"/>
          <w:sz w:val="24"/>
          <w:szCs w:val="24"/>
        </w:rPr>
      </w:pPr>
      <w:r w:rsidRPr="00972330">
        <w:rPr>
          <w:rFonts w:cstheme="minorHAnsi"/>
          <w:sz w:val="24"/>
          <w:szCs w:val="24"/>
        </w:rPr>
        <w:t>(c)</w:t>
      </w:r>
      <w:r w:rsidRPr="00972330">
        <w:rPr>
          <w:rFonts w:cstheme="minorHAnsi"/>
          <w:sz w:val="24"/>
          <w:szCs w:val="24"/>
        </w:rPr>
        <w:tab/>
        <w:t>confirmation of their medical indemnity protection coverage</w:t>
      </w:r>
      <w:r>
        <w:rPr>
          <w:rFonts w:cstheme="minorHAnsi"/>
          <w:sz w:val="24"/>
          <w:szCs w:val="24"/>
        </w:rPr>
        <w:t>.</w:t>
      </w:r>
    </w:p>
    <w:p w14:paraId="037C5877" w14:textId="77777777" w:rsidR="00972330" w:rsidRPr="00972330" w:rsidRDefault="00972330" w:rsidP="00972330">
      <w:pPr>
        <w:spacing w:after="120" w:line="240" w:lineRule="auto"/>
        <w:rPr>
          <w:rFonts w:cstheme="minorHAnsi"/>
          <w:b/>
          <w:sz w:val="24"/>
          <w:szCs w:val="24"/>
        </w:rPr>
      </w:pPr>
      <w:r w:rsidRPr="00972330">
        <w:rPr>
          <w:rFonts w:cstheme="minorHAnsi"/>
          <w:b/>
          <w:sz w:val="24"/>
          <w:szCs w:val="24"/>
        </w:rPr>
        <w:t>The Practitioner confirms that:</w:t>
      </w:r>
    </w:p>
    <w:p w14:paraId="545A7817" w14:textId="77777777" w:rsidR="00972330" w:rsidRPr="00972330" w:rsidRDefault="00972330" w:rsidP="00972330">
      <w:pPr>
        <w:pStyle w:val="ListParagraph"/>
        <w:numPr>
          <w:ilvl w:val="0"/>
          <w:numId w:val="1"/>
        </w:numPr>
        <w:spacing w:after="120" w:line="240" w:lineRule="auto"/>
        <w:rPr>
          <w:rFonts w:cstheme="minorHAnsi"/>
          <w:sz w:val="24"/>
          <w:szCs w:val="24"/>
        </w:rPr>
      </w:pPr>
      <w:r w:rsidRPr="00972330">
        <w:rPr>
          <w:rFonts w:cstheme="minorHAnsi"/>
          <w:sz w:val="24"/>
          <w:szCs w:val="24"/>
        </w:rPr>
        <w:t>All the information provided above is true and correct and agrees to be bound by the terms and conditions of this access agreement.</w:t>
      </w:r>
    </w:p>
    <w:p w14:paraId="2DBDE04D" w14:textId="77777777" w:rsidR="00FE3D7A" w:rsidRPr="00FE3D7A" w:rsidRDefault="00FE3D7A" w:rsidP="00FE3D7A">
      <w:pPr>
        <w:spacing w:after="120" w:line="240" w:lineRule="auto"/>
        <w:rPr>
          <w:rFonts w:cstheme="minorHAnsi"/>
          <w:sz w:val="24"/>
          <w:szCs w:val="24"/>
        </w:rPr>
      </w:pPr>
      <w:r w:rsidRPr="00FE3D7A">
        <w:rPr>
          <w:rFonts w:cstheme="minorHAnsi"/>
          <w:sz w:val="24"/>
          <w:szCs w:val="24"/>
        </w:rPr>
        <w:t xml:space="preserve">The information provided in this access agreement is collected for the purpose of issuing and maintaining the agreement and will not be used for any other purpose.  </w:t>
      </w:r>
    </w:p>
    <w:p w14:paraId="6852AA8F" w14:textId="77777777" w:rsidR="00972330" w:rsidRDefault="00972330" w:rsidP="00972330">
      <w:pPr>
        <w:spacing w:after="120" w:line="240" w:lineRule="auto"/>
        <w:rPr>
          <w:rFonts w:cstheme="minorHAnsi"/>
          <w:sz w:val="24"/>
          <w:szCs w:val="24"/>
        </w:rPr>
      </w:pPr>
    </w:p>
    <w:p w14:paraId="46661FD1" w14:textId="77777777" w:rsidR="00972330" w:rsidRPr="00972330" w:rsidRDefault="00972330" w:rsidP="00972330">
      <w:pPr>
        <w:spacing w:after="120" w:line="240" w:lineRule="auto"/>
        <w:rPr>
          <w:rFonts w:cstheme="minorHAnsi"/>
          <w:sz w:val="24"/>
          <w:szCs w:val="24"/>
        </w:rPr>
      </w:pPr>
      <w:r>
        <w:rPr>
          <w:rFonts w:cstheme="minorHAnsi"/>
          <w:sz w:val="24"/>
          <w:szCs w:val="24"/>
        </w:rPr>
        <w:t>Practitioner</w:t>
      </w:r>
      <w:r w:rsidRPr="00972330">
        <w:rPr>
          <w:rFonts w:cstheme="minorHAnsi"/>
          <w:sz w:val="24"/>
          <w:szCs w:val="24"/>
        </w:rPr>
        <w:t>’s signature:</w:t>
      </w:r>
      <w:r w:rsidRPr="00972330">
        <w:rPr>
          <w:rFonts w:cstheme="minorHAnsi"/>
          <w:sz w:val="24"/>
          <w:szCs w:val="24"/>
        </w:rPr>
        <w:tab/>
      </w:r>
    </w:p>
    <w:p w14:paraId="56DF7608" w14:textId="77777777" w:rsidR="00972330" w:rsidRPr="00972330" w:rsidRDefault="00972330" w:rsidP="00972330">
      <w:pPr>
        <w:spacing w:after="120" w:line="240" w:lineRule="auto"/>
        <w:rPr>
          <w:rFonts w:cstheme="minorHAnsi"/>
          <w:sz w:val="24"/>
          <w:szCs w:val="24"/>
        </w:rPr>
      </w:pPr>
    </w:p>
    <w:p w14:paraId="55BFFA54" w14:textId="77777777" w:rsidR="00972330" w:rsidRDefault="00972330" w:rsidP="00972330">
      <w:pPr>
        <w:spacing w:after="120" w:line="240" w:lineRule="auto"/>
        <w:rPr>
          <w:rFonts w:cstheme="minorHAnsi"/>
          <w:sz w:val="24"/>
          <w:szCs w:val="24"/>
        </w:rPr>
      </w:pPr>
    </w:p>
    <w:p w14:paraId="40F35829" w14:textId="77777777" w:rsidR="00972330" w:rsidRPr="00972330" w:rsidRDefault="00972330" w:rsidP="00972330">
      <w:pPr>
        <w:spacing w:after="120" w:line="240" w:lineRule="auto"/>
        <w:rPr>
          <w:rFonts w:cstheme="minorHAnsi"/>
          <w:sz w:val="24"/>
          <w:szCs w:val="24"/>
        </w:rPr>
      </w:pPr>
      <w:r w:rsidRPr="00972330">
        <w:rPr>
          <w:rFonts w:cstheme="minorHAnsi"/>
          <w:sz w:val="24"/>
          <w:szCs w:val="24"/>
        </w:rPr>
        <w:t xml:space="preserve">Signed for and on behalf of </w:t>
      </w:r>
      <w:r w:rsidR="0033404B">
        <w:rPr>
          <w:rFonts w:cstheme="minorHAnsi"/>
          <w:sz w:val="24"/>
          <w:szCs w:val="24"/>
        </w:rPr>
        <w:t xml:space="preserve">Taranaki District </w:t>
      </w:r>
      <w:r w:rsidRPr="00972330">
        <w:rPr>
          <w:rFonts w:cstheme="minorHAnsi"/>
          <w:sz w:val="24"/>
          <w:szCs w:val="24"/>
        </w:rPr>
        <w:t>Health Board (</w:t>
      </w:r>
      <w:r w:rsidR="0033404B">
        <w:rPr>
          <w:rFonts w:cstheme="minorHAnsi"/>
          <w:sz w:val="24"/>
          <w:szCs w:val="24"/>
        </w:rPr>
        <w:t>T</w:t>
      </w:r>
      <w:r w:rsidRPr="00972330">
        <w:rPr>
          <w:rFonts w:cstheme="minorHAnsi"/>
          <w:sz w:val="24"/>
          <w:szCs w:val="24"/>
        </w:rPr>
        <w:t>DHB)</w:t>
      </w:r>
      <w:r w:rsidR="0033404B">
        <w:rPr>
          <w:rFonts w:cstheme="minorHAnsi"/>
          <w:sz w:val="24"/>
          <w:szCs w:val="24"/>
        </w:rPr>
        <w:t>:</w:t>
      </w:r>
    </w:p>
    <w:p w14:paraId="5289E919" w14:textId="77777777" w:rsidR="00972330" w:rsidRPr="00972330" w:rsidRDefault="00972330" w:rsidP="00972330">
      <w:pPr>
        <w:spacing w:after="120" w:line="240" w:lineRule="auto"/>
        <w:rPr>
          <w:rFonts w:cstheme="minorHAnsi"/>
          <w:sz w:val="24"/>
          <w:szCs w:val="24"/>
        </w:rPr>
      </w:pPr>
    </w:p>
    <w:p w14:paraId="0FC03382" w14:textId="77777777" w:rsidR="00972330" w:rsidRPr="00972330" w:rsidRDefault="00972330" w:rsidP="00972330">
      <w:pPr>
        <w:spacing w:after="120" w:line="240" w:lineRule="auto"/>
        <w:rPr>
          <w:rFonts w:cstheme="minorHAnsi"/>
          <w:sz w:val="24"/>
          <w:szCs w:val="24"/>
        </w:rPr>
      </w:pPr>
      <w:r w:rsidRPr="00972330">
        <w:rPr>
          <w:rFonts w:cstheme="minorHAnsi"/>
          <w:sz w:val="24"/>
          <w:szCs w:val="24"/>
        </w:rPr>
        <w:t xml:space="preserve"> </w:t>
      </w:r>
    </w:p>
    <w:p w14:paraId="5B84CA62" w14:textId="77777777" w:rsidR="00FE3D7A" w:rsidRDefault="00FE3D7A">
      <w:pPr>
        <w:rPr>
          <w:rFonts w:cstheme="minorHAnsi"/>
          <w:b/>
          <w:sz w:val="24"/>
          <w:szCs w:val="24"/>
        </w:rPr>
      </w:pPr>
      <w:r>
        <w:rPr>
          <w:rFonts w:cstheme="minorHAnsi"/>
          <w:b/>
          <w:sz w:val="24"/>
          <w:szCs w:val="24"/>
        </w:rPr>
        <w:br w:type="page"/>
      </w:r>
    </w:p>
    <w:p w14:paraId="1054E85F" w14:textId="77777777" w:rsidR="00972330" w:rsidRPr="00FE3D7A" w:rsidRDefault="00972330" w:rsidP="00FE3D7A">
      <w:pPr>
        <w:spacing w:after="120" w:line="240" w:lineRule="auto"/>
        <w:jc w:val="center"/>
        <w:rPr>
          <w:rFonts w:cstheme="minorHAnsi"/>
          <w:b/>
          <w:sz w:val="24"/>
          <w:szCs w:val="24"/>
        </w:rPr>
      </w:pPr>
      <w:r w:rsidRPr="00FE3D7A">
        <w:rPr>
          <w:rFonts w:cstheme="minorHAnsi"/>
          <w:b/>
          <w:sz w:val="24"/>
          <w:szCs w:val="24"/>
        </w:rPr>
        <w:lastRenderedPageBreak/>
        <w:t xml:space="preserve">Terms and conditions of access to </w:t>
      </w:r>
      <w:r w:rsidR="0033404B">
        <w:rPr>
          <w:rFonts w:cstheme="minorHAnsi"/>
          <w:b/>
          <w:sz w:val="24"/>
          <w:szCs w:val="24"/>
        </w:rPr>
        <w:t xml:space="preserve">Taranaki Base and Hawera </w:t>
      </w:r>
      <w:r w:rsidRPr="00FE3D7A">
        <w:rPr>
          <w:rFonts w:cstheme="minorHAnsi"/>
          <w:b/>
          <w:sz w:val="24"/>
          <w:szCs w:val="24"/>
        </w:rPr>
        <w:t>Hospital</w:t>
      </w:r>
      <w:r w:rsidR="0033404B">
        <w:rPr>
          <w:rFonts w:cstheme="minorHAnsi"/>
          <w:b/>
          <w:sz w:val="24"/>
          <w:szCs w:val="24"/>
        </w:rPr>
        <w:t>s</w:t>
      </w:r>
      <w:r w:rsidRPr="00FE3D7A">
        <w:rPr>
          <w:rFonts w:cstheme="minorHAnsi"/>
          <w:b/>
          <w:sz w:val="24"/>
          <w:szCs w:val="24"/>
        </w:rPr>
        <w:t xml:space="preserve"> for Private Practitioners</w:t>
      </w:r>
    </w:p>
    <w:p w14:paraId="24634507" w14:textId="77777777" w:rsidR="00972330" w:rsidRPr="00FE3D7A" w:rsidRDefault="00972330" w:rsidP="00972330">
      <w:pPr>
        <w:spacing w:after="120" w:line="240" w:lineRule="auto"/>
        <w:rPr>
          <w:rFonts w:cstheme="minorHAnsi"/>
          <w:b/>
          <w:sz w:val="24"/>
          <w:szCs w:val="24"/>
        </w:rPr>
      </w:pPr>
      <w:r w:rsidRPr="00FE3D7A">
        <w:rPr>
          <w:rFonts w:cstheme="minorHAnsi"/>
          <w:b/>
          <w:sz w:val="24"/>
          <w:szCs w:val="24"/>
        </w:rPr>
        <w:t>1</w:t>
      </w:r>
      <w:r w:rsidRPr="00FE3D7A">
        <w:rPr>
          <w:rFonts w:cstheme="minorHAnsi"/>
          <w:b/>
          <w:sz w:val="24"/>
          <w:szCs w:val="24"/>
        </w:rPr>
        <w:tab/>
        <w:t>Purpose</w:t>
      </w:r>
    </w:p>
    <w:p w14:paraId="0F5BE015" w14:textId="77777777" w:rsidR="00972330" w:rsidRPr="00972330" w:rsidRDefault="00972330" w:rsidP="00FE3D7A">
      <w:pPr>
        <w:spacing w:after="120" w:line="240" w:lineRule="auto"/>
        <w:ind w:left="720" w:hanging="720"/>
        <w:rPr>
          <w:rFonts w:cstheme="minorHAnsi"/>
          <w:sz w:val="24"/>
          <w:szCs w:val="24"/>
        </w:rPr>
      </w:pPr>
      <w:r w:rsidRPr="00972330">
        <w:rPr>
          <w:rFonts w:cstheme="minorHAnsi"/>
          <w:sz w:val="24"/>
          <w:szCs w:val="24"/>
        </w:rPr>
        <w:t>(1)</w:t>
      </w:r>
      <w:r w:rsidRPr="00972330">
        <w:rPr>
          <w:rFonts w:cstheme="minorHAnsi"/>
          <w:sz w:val="24"/>
          <w:szCs w:val="24"/>
        </w:rPr>
        <w:tab/>
        <w:t xml:space="preserve">The </w:t>
      </w:r>
      <w:r>
        <w:rPr>
          <w:rFonts w:cstheme="minorHAnsi"/>
          <w:sz w:val="24"/>
          <w:szCs w:val="24"/>
        </w:rPr>
        <w:t>Practitioner</w:t>
      </w:r>
      <w:r w:rsidRPr="00972330">
        <w:rPr>
          <w:rFonts w:cstheme="minorHAnsi"/>
          <w:sz w:val="24"/>
          <w:szCs w:val="24"/>
        </w:rPr>
        <w:t xml:space="preserve"> </w:t>
      </w:r>
      <w:r w:rsidR="00FE3D7A">
        <w:rPr>
          <w:rFonts w:cstheme="minorHAnsi"/>
          <w:sz w:val="24"/>
          <w:szCs w:val="24"/>
        </w:rPr>
        <w:t>requires</w:t>
      </w:r>
      <w:r w:rsidRPr="00972330">
        <w:rPr>
          <w:rFonts w:cstheme="minorHAnsi"/>
          <w:sz w:val="24"/>
          <w:szCs w:val="24"/>
        </w:rPr>
        <w:t xml:space="preserve"> access to </w:t>
      </w:r>
      <w:r w:rsidR="0033404B">
        <w:rPr>
          <w:rFonts w:cstheme="minorHAnsi"/>
          <w:sz w:val="24"/>
          <w:szCs w:val="24"/>
        </w:rPr>
        <w:t xml:space="preserve">Taranaki Base or Hawera </w:t>
      </w:r>
      <w:r w:rsidRPr="00972330">
        <w:rPr>
          <w:rFonts w:cstheme="minorHAnsi"/>
          <w:sz w:val="24"/>
          <w:szCs w:val="24"/>
        </w:rPr>
        <w:t>Hospital</w:t>
      </w:r>
      <w:r w:rsidR="0033404B">
        <w:rPr>
          <w:rFonts w:cstheme="minorHAnsi"/>
          <w:sz w:val="24"/>
          <w:szCs w:val="24"/>
        </w:rPr>
        <w:t>s</w:t>
      </w:r>
      <w:r w:rsidR="00FE3D7A">
        <w:rPr>
          <w:rFonts w:cstheme="minorHAnsi"/>
          <w:sz w:val="24"/>
          <w:szCs w:val="24"/>
        </w:rPr>
        <w:t xml:space="preserve"> </w:t>
      </w:r>
      <w:r w:rsidR="0033404B">
        <w:rPr>
          <w:rFonts w:cstheme="minorHAnsi"/>
          <w:sz w:val="24"/>
          <w:szCs w:val="24"/>
        </w:rPr>
        <w:t>(</w:t>
      </w:r>
      <w:r w:rsidR="0033404B" w:rsidRPr="0033404B">
        <w:rPr>
          <w:rFonts w:cstheme="minorHAnsi"/>
          <w:b/>
          <w:bCs/>
          <w:sz w:val="24"/>
          <w:szCs w:val="24"/>
        </w:rPr>
        <w:t>the Hospitals</w:t>
      </w:r>
      <w:r w:rsidR="0033404B">
        <w:rPr>
          <w:rFonts w:cstheme="minorHAnsi"/>
          <w:sz w:val="24"/>
          <w:szCs w:val="24"/>
        </w:rPr>
        <w:t xml:space="preserve">) </w:t>
      </w:r>
      <w:r w:rsidR="00FE3D7A">
        <w:rPr>
          <w:rFonts w:cstheme="minorHAnsi"/>
          <w:sz w:val="24"/>
          <w:szCs w:val="24"/>
        </w:rPr>
        <w:t xml:space="preserve">to provide assisted dying services pursuant to the </w:t>
      </w:r>
      <w:proofErr w:type="gramStart"/>
      <w:r w:rsidR="00FE3D7A">
        <w:rPr>
          <w:rFonts w:cstheme="minorHAnsi"/>
          <w:sz w:val="24"/>
          <w:szCs w:val="24"/>
        </w:rPr>
        <w:t>End of Life</w:t>
      </w:r>
      <w:proofErr w:type="gramEnd"/>
      <w:r w:rsidR="00FE3D7A">
        <w:rPr>
          <w:rFonts w:cstheme="minorHAnsi"/>
          <w:sz w:val="24"/>
          <w:szCs w:val="24"/>
        </w:rPr>
        <w:t xml:space="preserve"> Choice Act 2019 (</w:t>
      </w:r>
      <w:r w:rsidR="00FE3D7A" w:rsidRPr="00FE3D7A">
        <w:rPr>
          <w:rFonts w:cstheme="minorHAnsi"/>
          <w:b/>
          <w:sz w:val="24"/>
          <w:szCs w:val="24"/>
        </w:rPr>
        <w:t>the Act</w:t>
      </w:r>
      <w:r w:rsidR="00FE3D7A">
        <w:rPr>
          <w:rFonts w:cstheme="minorHAnsi"/>
          <w:sz w:val="24"/>
          <w:szCs w:val="24"/>
        </w:rPr>
        <w:t>)</w:t>
      </w:r>
      <w:r w:rsidRPr="00972330">
        <w:rPr>
          <w:rFonts w:cstheme="minorHAnsi"/>
          <w:sz w:val="24"/>
          <w:szCs w:val="24"/>
        </w:rPr>
        <w:t>.</w:t>
      </w:r>
    </w:p>
    <w:p w14:paraId="52B0447E" w14:textId="77777777" w:rsidR="00972330" w:rsidRPr="00972330" w:rsidRDefault="00972330" w:rsidP="00FE3D7A">
      <w:pPr>
        <w:spacing w:after="120" w:line="240" w:lineRule="auto"/>
        <w:ind w:left="720" w:hanging="720"/>
        <w:rPr>
          <w:rFonts w:cstheme="minorHAnsi"/>
          <w:sz w:val="24"/>
          <w:szCs w:val="24"/>
        </w:rPr>
      </w:pPr>
      <w:r w:rsidRPr="00972330">
        <w:rPr>
          <w:rFonts w:cstheme="minorHAnsi"/>
          <w:sz w:val="24"/>
          <w:szCs w:val="24"/>
        </w:rPr>
        <w:t>(2)</w:t>
      </w:r>
      <w:r w:rsidRPr="00972330">
        <w:rPr>
          <w:rFonts w:cstheme="minorHAnsi"/>
          <w:sz w:val="24"/>
          <w:szCs w:val="24"/>
        </w:rPr>
        <w:tab/>
        <w:t xml:space="preserve">This access agreement provides the </w:t>
      </w:r>
      <w:r>
        <w:rPr>
          <w:rFonts w:cstheme="minorHAnsi"/>
          <w:sz w:val="24"/>
          <w:szCs w:val="24"/>
        </w:rPr>
        <w:t>Practitioner</w:t>
      </w:r>
      <w:r w:rsidRPr="00972330">
        <w:rPr>
          <w:rFonts w:cstheme="minorHAnsi"/>
          <w:sz w:val="24"/>
          <w:szCs w:val="24"/>
        </w:rPr>
        <w:t xml:space="preserve"> with access to </w:t>
      </w:r>
      <w:r w:rsidR="0033404B">
        <w:rPr>
          <w:rFonts w:cstheme="minorHAnsi"/>
          <w:sz w:val="24"/>
          <w:szCs w:val="24"/>
        </w:rPr>
        <w:t xml:space="preserve">the Hospitals </w:t>
      </w:r>
      <w:r w:rsidR="00FE3D7A">
        <w:rPr>
          <w:rFonts w:cstheme="minorHAnsi"/>
          <w:sz w:val="24"/>
          <w:szCs w:val="24"/>
        </w:rPr>
        <w:t>for the purpose</w:t>
      </w:r>
      <w:r w:rsidRPr="00972330">
        <w:rPr>
          <w:rFonts w:cstheme="minorHAnsi"/>
          <w:sz w:val="24"/>
          <w:szCs w:val="24"/>
        </w:rPr>
        <w:t xml:space="preserve"> of providing </w:t>
      </w:r>
      <w:r w:rsidR="00FE3D7A" w:rsidRPr="00FE3D7A">
        <w:rPr>
          <w:rFonts w:cstheme="minorHAnsi"/>
          <w:sz w:val="24"/>
          <w:szCs w:val="24"/>
        </w:rPr>
        <w:t>assisted dying services</w:t>
      </w:r>
      <w:r w:rsidRPr="00972330">
        <w:rPr>
          <w:rFonts w:cstheme="minorHAnsi"/>
          <w:sz w:val="24"/>
          <w:szCs w:val="24"/>
        </w:rPr>
        <w:t xml:space="preserve"> as specified in the service specifications for </w:t>
      </w:r>
      <w:r w:rsidR="00FE3D7A">
        <w:rPr>
          <w:rFonts w:cstheme="minorHAnsi"/>
          <w:sz w:val="24"/>
          <w:szCs w:val="24"/>
        </w:rPr>
        <w:t xml:space="preserve">those services </w:t>
      </w:r>
      <w:r w:rsidRPr="00972330">
        <w:rPr>
          <w:rFonts w:cstheme="minorHAnsi"/>
          <w:sz w:val="24"/>
          <w:szCs w:val="24"/>
        </w:rPr>
        <w:t>issued by the Ministry of Health.</w:t>
      </w:r>
    </w:p>
    <w:p w14:paraId="4F407ED3" w14:textId="77777777" w:rsidR="00972330" w:rsidRPr="0091120A" w:rsidRDefault="00972330" w:rsidP="00972330">
      <w:pPr>
        <w:spacing w:after="120" w:line="240" w:lineRule="auto"/>
        <w:rPr>
          <w:rFonts w:cstheme="minorHAnsi"/>
          <w:b/>
          <w:sz w:val="24"/>
          <w:szCs w:val="24"/>
        </w:rPr>
      </w:pPr>
      <w:r w:rsidRPr="0091120A">
        <w:rPr>
          <w:rFonts w:cstheme="minorHAnsi"/>
          <w:b/>
          <w:sz w:val="24"/>
          <w:szCs w:val="24"/>
        </w:rPr>
        <w:t>2</w:t>
      </w:r>
      <w:r w:rsidRPr="0091120A">
        <w:rPr>
          <w:rFonts w:cstheme="minorHAnsi"/>
          <w:b/>
          <w:sz w:val="24"/>
          <w:szCs w:val="24"/>
        </w:rPr>
        <w:tab/>
        <w:t>Clinical safety</w:t>
      </w:r>
    </w:p>
    <w:p w14:paraId="784E3173" w14:textId="77777777" w:rsidR="00972330" w:rsidRPr="00972330" w:rsidRDefault="0091120A" w:rsidP="0091120A">
      <w:pPr>
        <w:spacing w:after="120" w:line="240" w:lineRule="auto"/>
        <w:rPr>
          <w:rFonts w:cstheme="minorHAnsi"/>
          <w:sz w:val="24"/>
          <w:szCs w:val="24"/>
        </w:rPr>
      </w:pPr>
      <w:r>
        <w:rPr>
          <w:rFonts w:cstheme="minorHAnsi"/>
          <w:sz w:val="24"/>
          <w:szCs w:val="24"/>
        </w:rPr>
        <w:t>Assisted dying services</w:t>
      </w:r>
      <w:r w:rsidR="00972330" w:rsidRPr="00972330">
        <w:rPr>
          <w:rFonts w:cstheme="minorHAnsi"/>
          <w:sz w:val="24"/>
          <w:szCs w:val="24"/>
        </w:rPr>
        <w:t xml:space="preserve"> will be provide</w:t>
      </w:r>
      <w:r>
        <w:rPr>
          <w:rFonts w:cstheme="minorHAnsi"/>
          <w:sz w:val="24"/>
          <w:szCs w:val="24"/>
        </w:rPr>
        <w:t xml:space="preserve">d in a clinically safe manner and </w:t>
      </w:r>
      <w:r w:rsidR="00972330" w:rsidRPr="00972330">
        <w:rPr>
          <w:rFonts w:cstheme="minorHAnsi"/>
          <w:sz w:val="24"/>
          <w:szCs w:val="24"/>
        </w:rPr>
        <w:t xml:space="preserve">in accordance with </w:t>
      </w:r>
      <w:r w:rsidR="0033404B">
        <w:rPr>
          <w:rFonts w:cstheme="minorHAnsi"/>
          <w:sz w:val="24"/>
          <w:szCs w:val="24"/>
        </w:rPr>
        <w:t>T</w:t>
      </w:r>
      <w:r w:rsidR="00972330" w:rsidRPr="00972330">
        <w:rPr>
          <w:rFonts w:cstheme="minorHAnsi"/>
          <w:sz w:val="24"/>
          <w:szCs w:val="24"/>
        </w:rPr>
        <w:t>DHB’s policies, both administrative and clinical</w:t>
      </w:r>
      <w:r>
        <w:rPr>
          <w:rFonts w:cstheme="minorHAnsi"/>
          <w:sz w:val="24"/>
          <w:szCs w:val="24"/>
        </w:rPr>
        <w:t xml:space="preserve">, </w:t>
      </w:r>
      <w:r w:rsidR="00972330" w:rsidRPr="00972330">
        <w:rPr>
          <w:rFonts w:cstheme="minorHAnsi"/>
          <w:sz w:val="24"/>
          <w:szCs w:val="24"/>
        </w:rPr>
        <w:t xml:space="preserve">and its values.  All relevant policies and a statement of </w:t>
      </w:r>
      <w:r w:rsidR="0033404B">
        <w:rPr>
          <w:rFonts w:cstheme="minorHAnsi"/>
          <w:sz w:val="24"/>
          <w:szCs w:val="24"/>
        </w:rPr>
        <w:t>T</w:t>
      </w:r>
      <w:r w:rsidR="00972330" w:rsidRPr="00972330">
        <w:rPr>
          <w:rFonts w:cstheme="minorHAnsi"/>
          <w:sz w:val="24"/>
          <w:szCs w:val="24"/>
        </w:rPr>
        <w:t>DHB’s values will be</w:t>
      </w:r>
      <w:r>
        <w:rPr>
          <w:rFonts w:cstheme="minorHAnsi"/>
          <w:sz w:val="24"/>
          <w:szCs w:val="24"/>
        </w:rPr>
        <w:t xml:space="preserve"> made available </w:t>
      </w:r>
      <w:r w:rsidR="00972330" w:rsidRPr="00972330">
        <w:rPr>
          <w:rFonts w:cstheme="minorHAnsi"/>
          <w:sz w:val="24"/>
          <w:szCs w:val="24"/>
        </w:rPr>
        <w:t xml:space="preserve">to the </w:t>
      </w:r>
      <w:r w:rsidR="00972330">
        <w:rPr>
          <w:rFonts w:cstheme="minorHAnsi"/>
          <w:sz w:val="24"/>
          <w:szCs w:val="24"/>
        </w:rPr>
        <w:t>Practitioner</w:t>
      </w:r>
      <w:r w:rsidR="00C5287A">
        <w:rPr>
          <w:rFonts w:cstheme="minorHAnsi"/>
          <w:sz w:val="24"/>
          <w:szCs w:val="24"/>
        </w:rPr>
        <w:t>.</w:t>
      </w:r>
    </w:p>
    <w:p w14:paraId="6ACC0FF2" w14:textId="77777777" w:rsidR="00972330" w:rsidRPr="0091120A" w:rsidRDefault="00972330" w:rsidP="00972330">
      <w:pPr>
        <w:spacing w:after="120" w:line="240" w:lineRule="auto"/>
        <w:rPr>
          <w:rFonts w:cstheme="minorHAnsi"/>
          <w:b/>
          <w:sz w:val="24"/>
          <w:szCs w:val="24"/>
        </w:rPr>
      </w:pPr>
      <w:r w:rsidRPr="0091120A">
        <w:rPr>
          <w:rFonts w:cstheme="minorHAnsi"/>
          <w:b/>
          <w:sz w:val="24"/>
          <w:szCs w:val="24"/>
        </w:rPr>
        <w:t xml:space="preserve"> 3</w:t>
      </w:r>
      <w:r w:rsidRPr="0091120A">
        <w:rPr>
          <w:rFonts w:cstheme="minorHAnsi"/>
          <w:b/>
          <w:sz w:val="24"/>
          <w:szCs w:val="24"/>
        </w:rPr>
        <w:tab/>
        <w:t xml:space="preserve">Cultural safety </w:t>
      </w:r>
    </w:p>
    <w:p w14:paraId="318CAAD4" w14:textId="77777777" w:rsidR="0091120A" w:rsidRDefault="0091120A" w:rsidP="00972330">
      <w:pPr>
        <w:spacing w:after="120" w:line="240" w:lineRule="auto"/>
        <w:rPr>
          <w:rFonts w:cstheme="minorHAnsi"/>
          <w:sz w:val="24"/>
          <w:szCs w:val="24"/>
        </w:rPr>
      </w:pPr>
      <w:r>
        <w:rPr>
          <w:rFonts w:cstheme="minorHAnsi"/>
          <w:sz w:val="24"/>
          <w:szCs w:val="24"/>
        </w:rPr>
        <w:t>Assisted dying services</w:t>
      </w:r>
      <w:r w:rsidR="00972330" w:rsidRPr="00972330">
        <w:rPr>
          <w:rFonts w:cstheme="minorHAnsi"/>
          <w:sz w:val="24"/>
          <w:szCs w:val="24"/>
        </w:rPr>
        <w:t xml:space="preserve"> will be provided in a manner that recognises cultural diff</w:t>
      </w:r>
      <w:r>
        <w:rPr>
          <w:rFonts w:cstheme="minorHAnsi"/>
          <w:sz w:val="24"/>
          <w:szCs w:val="24"/>
        </w:rPr>
        <w:t xml:space="preserve">erences and is sensitive to </w:t>
      </w:r>
      <w:r w:rsidR="00972330" w:rsidRPr="00972330">
        <w:rPr>
          <w:rFonts w:cstheme="minorHAnsi"/>
          <w:sz w:val="24"/>
          <w:szCs w:val="24"/>
        </w:rPr>
        <w:t>cultural tr</w:t>
      </w:r>
      <w:r>
        <w:rPr>
          <w:rFonts w:cstheme="minorHAnsi"/>
          <w:sz w:val="24"/>
          <w:szCs w:val="24"/>
        </w:rPr>
        <w:t xml:space="preserve">aditions, </w:t>
      </w:r>
      <w:proofErr w:type="gramStart"/>
      <w:r>
        <w:rPr>
          <w:rFonts w:cstheme="minorHAnsi"/>
          <w:sz w:val="24"/>
          <w:szCs w:val="24"/>
        </w:rPr>
        <w:t>protocols</w:t>
      </w:r>
      <w:proofErr w:type="gramEnd"/>
      <w:r>
        <w:rPr>
          <w:rFonts w:cstheme="minorHAnsi"/>
          <w:sz w:val="24"/>
          <w:szCs w:val="24"/>
        </w:rPr>
        <w:t xml:space="preserve"> and customs, in particular those of</w:t>
      </w:r>
      <w:r w:rsidR="00972330" w:rsidRPr="00972330">
        <w:rPr>
          <w:rFonts w:cstheme="minorHAnsi"/>
          <w:sz w:val="24"/>
          <w:szCs w:val="24"/>
        </w:rPr>
        <w:t xml:space="preserve"> Māori</w:t>
      </w:r>
      <w:r>
        <w:rPr>
          <w:rFonts w:cstheme="minorHAnsi"/>
          <w:sz w:val="24"/>
          <w:szCs w:val="24"/>
        </w:rPr>
        <w:t>.</w:t>
      </w:r>
    </w:p>
    <w:p w14:paraId="7C8260DA" w14:textId="77777777" w:rsidR="00972330" w:rsidRPr="0091120A" w:rsidRDefault="00972330" w:rsidP="00972330">
      <w:pPr>
        <w:spacing w:after="120" w:line="240" w:lineRule="auto"/>
        <w:rPr>
          <w:rFonts w:cstheme="minorHAnsi"/>
          <w:b/>
          <w:sz w:val="24"/>
          <w:szCs w:val="24"/>
        </w:rPr>
      </w:pPr>
      <w:r w:rsidRPr="0091120A">
        <w:rPr>
          <w:rFonts w:cstheme="minorHAnsi"/>
          <w:b/>
          <w:sz w:val="24"/>
          <w:szCs w:val="24"/>
        </w:rPr>
        <w:t xml:space="preserve"> </w:t>
      </w:r>
      <w:r w:rsidR="0091120A" w:rsidRPr="0091120A">
        <w:rPr>
          <w:rFonts w:cstheme="minorHAnsi"/>
          <w:b/>
          <w:sz w:val="24"/>
          <w:szCs w:val="24"/>
        </w:rPr>
        <w:t>4</w:t>
      </w:r>
      <w:r w:rsidRPr="0091120A">
        <w:rPr>
          <w:rFonts w:cstheme="minorHAnsi"/>
          <w:b/>
          <w:sz w:val="24"/>
          <w:szCs w:val="24"/>
        </w:rPr>
        <w:tab/>
        <w:t xml:space="preserve">Access to </w:t>
      </w:r>
      <w:r w:rsidR="0033404B">
        <w:rPr>
          <w:rFonts w:cstheme="minorHAnsi"/>
          <w:b/>
          <w:sz w:val="24"/>
          <w:szCs w:val="24"/>
        </w:rPr>
        <w:t>Hospitals</w:t>
      </w:r>
      <w:r w:rsidRPr="0091120A">
        <w:rPr>
          <w:rFonts w:cstheme="minorHAnsi"/>
          <w:b/>
          <w:sz w:val="24"/>
          <w:szCs w:val="24"/>
        </w:rPr>
        <w:t xml:space="preserve"> </w:t>
      </w:r>
    </w:p>
    <w:p w14:paraId="30CA833B" w14:textId="77777777" w:rsidR="00B5462B" w:rsidRDefault="00972330" w:rsidP="00C5287A">
      <w:pPr>
        <w:spacing w:after="120" w:line="240" w:lineRule="auto"/>
        <w:ind w:left="720" w:hanging="720"/>
        <w:rPr>
          <w:rFonts w:cstheme="minorHAnsi"/>
          <w:sz w:val="24"/>
          <w:szCs w:val="24"/>
        </w:rPr>
      </w:pPr>
      <w:r w:rsidRPr="00972330">
        <w:rPr>
          <w:rFonts w:cstheme="minorHAnsi"/>
          <w:sz w:val="24"/>
          <w:szCs w:val="24"/>
        </w:rPr>
        <w:t>(1)</w:t>
      </w:r>
      <w:r w:rsidRPr="00972330">
        <w:rPr>
          <w:rFonts w:cstheme="minorHAnsi"/>
          <w:sz w:val="24"/>
          <w:szCs w:val="24"/>
        </w:rPr>
        <w:tab/>
      </w:r>
      <w:r w:rsidR="0033404B">
        <w:rPr>
          <w:rFonts w:cstheme="minorHAnsi"/>
          <w:sz w:val="24"/>
          <w:szCs w:val="24"/>
        </w:rPr>
        <w:t>T</w:t>
      </w:r>
      <w:r w:rsidR="00B5462B">
        <w:rPr>
          <w:rFonts w:cstheme="minorHAnsi"/>
          <w:sz w:val="24"/>
          <w:szCs w:val="24"/>
        </w:rPr>
        <w:t>DHB</w:t>
      </w:r>
      <w:r w:rsidR="00B5462B" w:rsidRPr="00B5462B">
        <w:rPr>
          <w:rFonts w:cstheme="minorHAnsi"/>
          <w:sz w:val="24"/>
          <w:szCs w:val="24"/>
        </w:rPr>
        <w:t xml:space="preserve"> shall provide the Practitioner with an orientation to its facility at a time mutually agreeable to both parties.</w:t>
      </w:r>
    </w:p>
    <w:p w14:paraId="641947F9" w14:textId="77777777" w:rsidR="00972330" w:rsidRPr="00972330" w:rsidRDefault="00B5462B" w:rsidP="00C5287A">
      <w:pPr>
        <w:spacing w:after="120" w:line="240" w:lineRule="auto"/>
        <w:ind w:left="720" w:hanging="720"/>
        <w:rPr>
          <w:rFonts w:cstheme="minorHAnsi"/>
          <w:sz w:val="24"/>
          <w:szCs w:val="24"/>
        </w:rPr>
      </w:pPr>
      <w:r>
        <w:rPr>
          <w:rFonts w:cstheme="minorHAnsi"/>
          <w:sz w:val="24"/>
          <w:szCs w:val="24"/>
        </w:rPr>
        <w:t>(2)</w:t>
      </w:r>
      <w:r>
        <w:rPr>
          <w:rFonts w:cstheme="minorHAnsi"/>
          <w:sz w:val="24"/>
          <w:szCs w:val="24"/>
        </w:rPr>
        <w:tab/>
      </w:r>
      <w:r w:rsidR="0033404B">
        <w:rPr>
          <w:rFonts w:cstheme="minorHAnsi"/>
          <w:sz w:val="24"/>
          <w:szCs w:val="24"/>
        </w:rPr>
        <w:t>T</w:t>
      </w:r>
      <w:r w:rsidRPr="00B5462B">
        <w:rPr>
          <w:rFonts w:cstheme="minorHAnsi"/>
          <w:sz w:val="24"/>
          <w:szCs w:val="24"/>
        </w:rPr>
        <w:t xml:space="preserve">DHB has obligations under the Health and Safety at Work Act 2015 to secure the health and safety of workers within its workplaces.  </w:t>
      </w:r>
      <w:r w:rsidR="00972330" w:rsidRPr="00972330">
        <w:rPr>
          <w:rFonts w:cstheme="minorHAnsi"/>
          <w:sz w:val="24"/>
          <w:szCs w:val="24"/>
        </w:rPr>
        <w:t xml:space="preserve">The </w:t>
      </w:r>
      <w:r w:rsidR="00972330">
        <w:rPr>
          <w:rFonts w:cstheme="minorHAnsi"/>
          <w:sz w:val="24"/>
          <w:szCs w:val="24"/>
        </w:rPr>
        <w:t>Practitioner</w:t>
      </w:r>
      <w:r w:rsidR="00972330" w:rsidRPr="00972330">
        <w:rPr>
          <w:rFonts w:cstheme="minorHAnsi"/>
          <w:sz w:val="24"/>
          <w:szCs w:val="24"/>
        </w:rPr>
        <w:t xml:space="preserve"> must observe all relevant health and safety and security requirements notified to the </w:t>
      </w:r>
      <w:r w:rsidR="00972330">
        <w:rPr>
          <w:rFonts w:cstheme="minorHAnsi"/>
          <w:sz w:val="24"/>
          <w:szCs w:val="24"/>
        </w:rPr>
        <w:t>Practitioner</w:t>
      </w:r>
      <w:r w:rsidR="00C5287A">
        <w:rPr>
          <w:rFonts w:cstheme="minorHAnsi"/>
          <w:sz w:val="24"/>
          <w:szCs w:val="24"/>
        </w:rPr>
        <w:t xml:space="preserve"> by </w:t>
      </w:r>
      <w:r w:rsidR="0033404B">
        <w:rPr>
          <w:rFonts w:cstheme="minorHAnsi"/>
          <w:sz w:val="24"/>
          <w:szCs w:val="24"/>
        </w:rPr>
        <w:t>T</w:t>
      </w:r>
      <w:r w:rsidR="00C5287A">
        <w:rPr>
          <w:rFonts w:cstheme="minorHAnsi"/>
          <w:sz w:val="24"/>
          <w:szCs w:val="24"/>
        </w:rPr>
        <w:t>DHB.</w:t>
      </w:r>
    </w:p>
    <w:p w14:paraId="38EAF79F" w14:textId="77777777" w:rsidR="00972330" w:rsidRPr="00972330" w:rsidRDefault="00C5287A" w:rsidP="00C5287A">
      <w:pPr>
        <w:spacing w:after="120" w:line="240" w:lineRule="auto"/>
        <w:ind w:left="720" w:hanging="720"/>
        <w:rPr>
          <w:rFonts w:cstheme="minorHAnsi"/>
          <w:sz w:val="24"/>
          <w:szCs w:val="24"/>
        </w:rPr>
      </w:pPr>
      <w:r>
        <w:rPr>
          <w:rFonts w:cstheme="minorHAnsi"/>
          <w:sz w:val="24"/>
          <w:szCs w:val="24"/>
        </w:rPr>
        <w:t>(</w:t>
      </w:r>
      <w:r w:rsidR="00B5462B">
        <w:rPr>
          <w:rFonts w:cstheme="minorHAnsi"/>
          <w:sz w:val="24"/>
          <w:szCs w:val="24"/>
        </w:rPr>
        <w:t>3</w:t>
      </w:r>
      <w:r w:rsidR="00972330" w:rsidRPr="00972330">
        <w:rPr>
          <w:rFonts w:cstheme="minorHAnsi"/>
          <w:sz w:val="24"/>
          <w:szCs w:val="24"/>
        </w:rPr>
        <w:t>)</w:t>
      </w:r>
      <w:r w:rsidR="00972330" w:rsidRPr="00972330">
        <w:rPr>
          <w:rFonts w:cstheme="minorHAnsi"/>
          <w:sz w:val="24"/>
          <w:szCs w:val="24"/>
        </w:rPr>
        <w:tab/>
        <w:t xml:space="preserve">The </w:t>
      </w:r>
      <w:r w:rsidR="00972330">
        <w:rPr>
          <w:rFonts w:cstheme="minorHAnsi"/>
          <w:sz w:val="24"/>
          <w:szCs w:val="24"/>
        </w:rPr>
        <w:t>Practitioner</w:t>
      </w:r>
      <w:r w:rsidR="00972330" w:rsidRPr="00972330">
        <w:rPr>
          <w:rFonts w:cstheme="minorHAnsi"/>
          <w:sz w:val="24"/>
          <w:szCs w:val="24"/>
        </w:rPr>
        <w:t xml:space="preserve"> will wear an identification card approved by </w:t>
      </w:r>
      <w:r w:rsidR="0033404B">
        <w:rPr>
          <w:rFonts w:cstheme="minorHAnsi"/>
          <w:sz w:val="24"/>
          <w:szCs w:val="24"/>
        </w:rPr>
        <w:t>T</w:t>
      </w:r>
      <w:r>
        <w:rPr>
          <w:rFonts w:cstheme="minorHAnsi"/>
          <w:sz w:val="24"/>
          <w:szCs w:val="24"/>
        </w:rPr>
        <w:t xml:space="preserve">DHB visibly </w:t>
      </w:r>
      <w:proofErr w:type="gramStart"/>
      <w:r>
        <w:rPr>
          <w:rFonts w:cstheme="minorHAnsi"/>
          <w:sz w:val="24"/>
          <w:szCs w:val="24"/>
        </w:rPr>
        <w:t>affixed to his/her</w:t>
      </w:r>
      <w:r w:rsidR="00972330" w:rsidRPr="00972330">
        <w:rPr>
          <w:rFonts w:cstheme="minorHAnsi"/>
          <w:sz w:val="24"/>
          <w:szCs w:val="24"/>
        </w:rPr>
        <w:t xml:space="preserve"> clothing at all times</w:t>
      </w:r>
      <w:proofErr w:type="gramEnd"/>
      <w:r w:rsidR="0033404B">
        <w:rPr>
          <w:rFonts w:cstheme="minorHAnsi"/>
          <w:sz w:val="24"/>
          <w:szCs w:val="24"/>
        </w:rPr>
        <w:t>,</w:t>
      </w:r>
      <w:r w:rsidR="00972330" w:rsidRPr="00972330">
        <w:rPr>
          <w:rFonts w:cstheme="minorHAnsi"/>
          <w:sz w:val="24"/>
          <w:szCs w:val="24"/>
        </w:rPr>
        <w:t xml:space="preserve"> while in </w:t>
      </w:r>
      <w:r w:rsidR="0033404B">
        <w:rPr>
          <w:rFonts w:cstheme="minorHAnsi"/>
          <w:sz w:val="24"/>
          <w:szCs w:val="24"/>
        </w:rPr>
        <w:t>the Hospitals</w:t>
      </w:r>
      <w:r w:rsidR="00972330" w:rsidRPr="00972330">
        <w:rPr>
          <w:rFonts w:cstheme="minorHAnsi"/>
          <w:sz w:val="24"/>
          <w:szCs w:val="24"/>
        </w:rPr>
        <w:t>.</w:t>
      </w:r>
    </w:p>
    <w:p w14:paraId="292A5246" w14:textId="77777777" w:rsidR="00972330" w:rsidRPr="00C5287A" w:rsidRDefault="00C5287A" w:rsidP="00972330">
      <w:pPr>
        <w:spacing w:after="120" w:line="240" w:lineRule="auto"/>
        <w:rPr>
          <w:rFonts w:cstheme="minorHAnsi"/>
          <w:b/>
          <w:sz w:val="24"/>
          <w:szCs w:val="24"/>
        </w:rPr>
      </w:pPr>
      <w:r w:rsidRPr="00C5287A">
        <w:rPr>
          <w:rFonts w:cstheme="minorHAnsi"/>
          <w:b/>
          <w:sz w:val="24"/>
          <w:szCs w:val="24"/>
        </w:rPr>
        <w:t>5</w:t>
      </w:r>
      <w:r w:rsidR="00972330" w:rsidRPr="00C5287A">
        <w:rPr>
          <w:rFonts w:cstheme="minorHAnsi"/>
          <w:b/>
          <w:sz w:val="24"/>
          <w:szCs w:val="24"/>
        </w:rPr>
        <w:tab/>
        <w:t xml:space="preserve">Relationship between </w:t>
      </w:r>
      <w:r w:rsidR="0033404B">
        <w:rPr>
          <w:rFonts w:cstheme="minorHAnsi"/>
          <w:b/>
          <w:sz w:val="24"/>
          <w:szCs w:val="24"/>
        </w:rPr>
        <w:t>T</w:t>
      </w:r>
      <w:r>
        <w:rPr>
          <w:rFonts w:cstheme="minorHAnsi"/>
          <w:b/>
          <w:sz w:val="24"/>
          <w:szCs w:val="24"/>
        </w:rPr>
        <w:t>DHB</w:t>
      </w:r>
      <w:r w:rsidR="00972330" w:rsidRPr="00C5287A">
        <w:rPr>
          <w:rFonts w:cstheme="minorHAnsi"/>
          <w:b/>
          <w:sz w:val="24"/>
          <w:szCs w:val="24"/>
        </w:rPr>
        <w:t xml:space="preserve"> and the Practitioner</w:t>
      </w:r>
    </w:p>
    <w:p w14:paraId="57A31428" w14:textId="77777777" w:rsidR="00CB3DDC" w:rsidRPr="00CB3DDC" w:rsidRDefault="00CB3DDC" w:rsidP="00CB3DDC">
      <w:pPr>
        <w:spacing w:after="120" w:line="240" w:lineRule="auto"/>
        <w:ind w:left="720" w:hanging="720"/>
        <w:rPr>
          <w:rFonts w:cstheme="minorHAnsi"/>
          <w:sz w:val="24"/>
          <w:szCs w:val="24"/>
        </w:rPr>
      </w:pPr>
      <w:r>
        <w:rPr>
          <w:rFonts w:cstheme="minorHAnsi"/>
          <w:sz w:val="24"/>
          <w:szCs w:val="24"/>
        </w:rPr>
        <w:t>(1)</w:t>
      </w:r>
      <w:r>
        <w:rPr>
          <w:rFonts w:cstheme="minorHAnsi"/>
          <w:sz w:val="24"/>
          <w:szCs w:val="24"/>
        </w:rPr>
        <w:tab/>
      </w:r>
      <w:r w:rsidRPr="00CB3DDC">
        <w:rPr>
          <w:rFonts w:cstheme="minorHAnsi"/>
          <w:sz w:val="24"/>
          <w:szCs w:val="24"/>
        </w:rPr>
        <w:t>The Practitioner is fully responsible and accountable for his</w:t>
      </w:r>
      <w:r>
        <w:rPr>
          <w:rFonts w:cstheme="minorHAnsi"/>
          <w:sz w:val="24"/>
          <w:szCs w:val="24"/>
        </w:rPr>
        <w:t xml:space="preserve">/her </w:t>
      </w:r>
      <w:r w:rsidRPr="00CB3DDC">
        <w:rPr>
          <w:rFonts w:cstheme="minorHAnsi"/>
          <w:sz w:val="24"/>
          <w:szCs w:val="24"/>
        </w:rPr>
        <w:t xml:space="preserve">professional practice.  </w:t>
      </w:r>
    </w:p>
    <w:p w14:paraId="26491C5F" w14:textId="77777777" w:rsidR="00972330" w:rsidRDefault="00CB3DDC" w:rsidP="00CB3DDC">
      <w:pPr>
        <w:spacing w:after="120" w:line="240" w:lineRule="auto"/>
        <w:ind w:left="720" w:hanging="720"/>
        <w:rPr>
          <w:rFonts w:cstheme="minorHAnsi"/>
          <w:sz w:val="24"/>
          <w:szCs w:val="24"/>
        </w:rPr>
      </w:pPr>
      <w:r w:rsidRPr="00CB3DDC">
        <w:rPr>
          <w:rFonts w:cstheme="minorHAnsi"/>
          <w:sz w:val="24"/>
          <w:szCs w:val="24"/>
        </w:rPr>
        <w:t>(2)</w:t>
      </w:r>
      <w:r w:rsidRPr="00CB3DDC">
        <w:rPr>
          <w:rFonts w:cstheme="minorHAnsi"/>
          <w:sz w:val="24"/>
          <w:szCs w:val="24"/>
        </w:rPr>
        <w:tab/>
        <w:t xml:space="preserve">The Practitioner will explain to the </w:t>
      </w:r>
      <w:r>
        <w:rPr>
          <w:rFonts w:cstheme="minorHAnsi"/>
          <w:sz w:val="24"/>
          <w:szCs w:val="24"/>
        </w:rPr>
        <w:t xml:space="preserve">patient the relationship between him/her and </w:t>
      </w:r>
      <w:r w:rsidR="0033404B">
        <w:rPr>
          <w:rFonts w:cstheme="minorHAnsi"/>
          <w:sz w:val="24"/>
          <w:szCs w:val="24"/>
        </w:rPr>
        <w:t>T</w:t>
      </w:r>
      <w:r>
        <w:rPr>
          <w:rFonts w:cstheme="minorHAnsi"/>
          <w:sz w:val="24"/>
          <w:szCs w:val="24"/>
        </w:rPr>
        <w:t>DHB is that of an independent practitioner in respect to assisted dying services; t</w:t>
      </w:r>
      <w:r w:rsidR="00972330" w:rsidRPr="00972330">
        <w:rPr>
          <w:rFonts w:cstheme="minorHAnsi"/>
          <w:sz w:val="24"/>
          <w:szCs w:val="24"/>
        </w:rPr>
        <w:t xml:space="preserve">he relationship between </w:t>
      </w:r>
      <w:r w:rsidR="0033404B">
        <w:rPr>
          <w:rFonts w:cstheme="minorHAnsi"/>
          <w:sz w:val="24"/>
          <w:szCs w:val="24"/>
        </w:rPr>
        <w:t>T</w:t>
      </w:r>
      <w:r w:rsidR="00C5287A">
        <w:rPr>
          <w:rFonts w:cstheme="minorHAnsi"/>
          <w:sz w:val="24"/>
          <w:szCs w:val="24"/>
        </w:rPr>
        <w:t>DHB</w:t>
      </w:r>
      <w:r w:rsidR="00972330" w:rsidRPr="00972330">
        <w:rPr>
          <w:rFonts w:cstheme="minorHAnsi"/>
          <w:sz w:val="24"/>
          <w:szCs w:val="24"/>
        </w:rPr>
        <w:t xml:space="preserve"> and the </w:t>
      </w:r>
      <w:r w:rsidR="00972330">
        <w:rPr>
          <w:rFonts w:cstheme="minorHAnsi"/>
          <w:sz w:val="24"/>
          <w:szCs w:val="24"/>
        </w:rPr>
        <w:t>Practitioner</w:t>
      </w:r>
      <w:r w:rsidR="00972330" w:rsidRPr="00972330">
        <w:rPr>
          <w:rFonts w:cstheme="minorHAnsi"/>
          <w:sz w:val="24"/>
          <w:szCs w:val="24"/>
        </w:rPr>
        <w:t xml:space="preserve"> is not to be construed as one of employment or a contract for service by the </w:t>
      </w:r>
      <w:r w:rsidR="00972330">
        <w:rPr>
          <w:rFonts w:cstheme="minorHAnsi"/>
          <w:sz w:val="24"/>
          <w:szCs w:val="24"/>
        </w:rPr>
        <w:t>Practitioner</w:t>
      </w:r>
      <w:r w:rsidR="00972330" w:rsidRPr="00972330">
        <w:rPr>
          <w:rFonts w:cstheme="minorHAnsi"/>
          <w:sz w:val="24"/>
          <w:szCs w:val="24"/>
        </w:rPr>
        <w:t xml:space="preserve">.  </w:t>
      </w:r>
    </w:p>
    <w:p w14:paraId="5DD23A2F" w14:textId="77777777" w:rsidR="00042E1E" w:rsidRPr="00042E1E" w:rsidRDefault="00042E1E" w:rsidP="00042E1E">
      <w:pPr>
        <w:spacing w:after="120" w:line="240" w:lineRule="auto"/>
        <w:rPr>
          <w:rFonts w:cstheme="minorHAnsi"/>
          <w:b/>
          <w:sz w:val="24"/>
          <w:szCs w:val="24"/>
        </w:rPr>
      </w:pPr>
      <w:r>
        <w:rPr>
          <w:rFonts w:cstheme="minorHAnsi"/>
          <w:b/>
          <w:sz w:val="24"/>
          <w:szCs w:val="24"/>
        </w:rPr>
        <w:t>6</w:t>
      </w:r>
      <w:r w:rsidRPr="00042E1E">
        <w:rPr>
          <w:rFonts w:cstheme="minorHAnsi"/>
          <w:b/>
          <w:sz w:val="24"/>
          <w:szCs w:val="24"/>
        </w:rPr>
        <w:tab/>
        <w:t>Q</w:t>
      </w:r>
      <w:r w:rsidR="00767B65">
        <w:rPr>
          <w:rFonts w:cstheme="minorHAnsi"/>
          <w:b/>
          <w:sz w:val="24"/>
          <w:szCs w:val="24"/>
        </w:rPr>
        <w:t>ualifications</w:t>
      </w:r>
    </w:p>
    <w:p w14:paraId="650EF676" w14:textId="77777777" w:rsidR="00042E1E" w:rsidRPr="00042E1E" w:rsidRDefault="00042E1E" w:rsidP="00042E1E">
      <w:pPr>
        <w:spacing w:after="120" w:line="240" w:lineRule="auto"/>
        <w:ind w:left="720" w:hanging="720"/>
        <w:rPr>
          <w:rFonts w:cstheme="minorHAnsi"/>
          <w:sz w:val="24"/>
          <w:szCs w:val="24"/>
        </w:rPr>
      </w:pPr>
      <w:r w:rsidRPr="00042E1E">
        <w:rPr>
          <w:rFonts w:cstheme="minorHAnsi"/>
          <w:sz w:val="24"/>
          <w:szCs w:val="24"/>
        </w:rPr>
        <w:t>(1)</w:t>
      </w:r>
      <w:r w:rsidRPr="00042E1E">
        <w:rPr>
          <w:rFonts w:cstheme="minorHAnsi"/>
          <w:sz w:val="24"/>
          <w:szCs w:val="24"/>
        </w:rPr>
        <w:tab/>
        <w:t>The Practitioner is, and shall at all times be</w:t>
      </w:r>
      <w:r>
        <w:rPr>
          <w:rFonts w:cstheme="minorHAnsi"/>
          <w:sz w:val="24"/>
          <w:szCs w:val="24"/>
        </w:rPr>
        <w:t xml:space="preserve">, a health practitioner who </w:t>
      </w:r>
      <w:r w:rsidRPr="00042E1E">
        <w:rPr>
          <w:rFonts w:cstheme="minorHAnsi"/>
          <w:sz w:val="24"/>
          <w:szCs w:val="24"/>
        </w:rPr>
        <w:t xml:space="preserve">registered with the Medical Council of New Zealand </w:t>
      </w:r>
      <w:r w:rsidR="00F75B15">
        <w:rPr>
          <w:rFonts w:cstheme="minorHAnsi"/>
          <w:sz w:val="24"/>
          <w:szCs w:val="24"/>
        </w:rPr>
        <w:t xml:space="preserve">and has </w:t>
      </w:r>
      <w:r w:rsidR="0033404B">
        <w:rPr>
          <w:rFonts w:cstheme="minorHAnsi"/>
          <w:sz w:val="24"/>
          <w:szCs w:val="24"/>
        </w:rPr>
        <w:t xml:space="preserve">a current </w:t>
      </w:r>
      <w:r w:rsidR="00F75B15">
        <w:rPr>
          <w:rFonts w:cstheme="minorHAnsi"/>
          <w:sz w:val="24"/>
          <w:szCs w:val="24"/>
        </w:rPr>
        <w:t>practi</w:t>
      </w:r>
      <w:r w:rsidR="0033404B">
        <w:rPr>
          <w:rFonts w:cstheme="minorHAnsi"/>
          <w:sz w:val="24"/>
          <w:szCs w:val="24"/>
        </w:rPr>
        <w:t>s</w:t>
      </w:r>
      <w:r w:rsidR="00F75B15">
        <w:rPr>
          <w:rFonts w:cstheme="minorHAnsi"/>
          <w:sz w:val="24"/>
          <w:szCs w:val="24"/>
        </w:rPr>
        <w:t xml:space="preserve">ing </w:t>
      </w:r>
      <w:proofErr w:type="gramStart"/>
      <w:r w:rsidR="00F75B15">
        <w:rPr>
          <w:rFonts w:cstheme="minorHAnsi"/>
          <w:sz w:val="24"/>
          <w:szCs w:val="24"/>
        </w:rPr>
        <w:t>certificate, or</w:t>
      </w:r>
      <w:proofErr w:type="gramEnd"/>
      <w:r w:rsidR="00F75B15">
        <w:rPr>
          <w:rFonts w:cstheme="minorHAnsi"/>
          <w:sz w:val="24"/>
          <w:szCs w:val="24"/>
        </w:rPr>
        <w:t xml:space="preserve"> is</w:t>
      </w:r>
      <w:r>
        <w:rPr>
          <w:rFonts w:cstheme="minorHAnsi"/>
          <w:sz w:val="24"/>
          <w:szCs w:val="24"/>
        </w:rPr>
        <w:t xml:space="preserve"> </w:t>
      </w:r>
      <w:r w:rsidR="00F75B15" w:rsidRPr="00F75B15">
        <w:rPr>
          <w:rFonts w:cstheme="minorHAnsi"/>
          <w:sz w:val="24"/>
          <w:szCs w:val="24"/>
        </w:rPr>
        <w:t>registered with the Nursing Council of New Zealand as a practitioner of the profession of nursing and whose scope of practice permits the performance of nurse practitioner functions</w:t>
      </w:r>
      <w:r w:rsidR="00F75B15">
        <w:rPr>
          <w:rFonts w:cstheme="minorHAnsi"/>
          <w:sz w:val="24"/>
          <w:szCs w:val="24"/>
        </w:rPr>
        <w:t xml:space="preserve"> and in both cases</w:t>
      </w:r>
      <w:r w:rsidRPr="00042E1E">
        <w:rPr>
          <w:rFonts w:cstheme="minorHAnsi"/>
          <w:sz w:val="24"/>
          <w:szCs w:val="24"/>
        </w:rPr>
        <w:t xml:space="preserve"> holds an annual practi</w:t>
      </w:r>
      <w:r w:rsidR="0033404B">
        <w:rPr>
          <w:rFonts w:cstheme="minorHAnsi"/>
          <w:sz w:val="24"/>
          <w:szCs w:val="24"/>
        </w:rPr>
        <w:t>s</w:t>
      </w:r>
      <w:r w:rsidRPr="00042E1E">
        <w:rPr>
          <w:rFonts w:cstheme="minorHAnsi"/>
          <w:sz w:val="24"/>
          <w:szCs w:val="24"/>
        </w:rPr>
        <w:t>ing certificate.</w:t>
      </w:r>
    </w:p>
    <w:p w14:paraId="0A120176" w14:textId="77777777" w:rsidR="00042E1E" w:rsidRPr="00042E1E" w:rsidRDefault="00042E1E" w:rsidP="00F75B15">
      <w:pPr>
        <w:spacing w:after="120" w:line="240" w:lineRule="auto"/>
        <w:ind w:left="720" w:hanging="720"/>
        <w:rPr>
          <w:rFonts w:cstheme="minorHAnsi"/>
          <w:sz w:val="24"/>
          <w:szCs w:val="24"/>
        </w:rPr>
      </w:pPr>
      <w:r w:rsidRPr="00042E1E">
        <w:rPr>
          <w:rFonts w:cstheme="minorHAnsi"/>
          <w:sz w:val="24"/>
          <w:szCs w:val="24"/>
        </w:rPr>
        <w:t>(2)</w:t>
      </w:r>
      <w:r w:rsidRPr="00042E1E">
        <w:rPr>
          <w:rFonts w:cstheme="minorHAnsi"/>
          <w:sz w:val="24"/>
          <w:szCs w:val="24"/>
        </w:rPr>
        <w:tab/>
        <w:t>The Practitioner will inform the facilities of any change in their practising status or any conditions attached to their annual practising certificate.</w:t>
      </w:r>
    </w:p>
    <w:p w14:paraId="6FCEB141" w14:textId="77777777" w:rsidR="00042E1E" w:rsidRPr="00042E1E" w:rsidRDefault="00042E1E" w:rsidP="00F75B15">
      <w:pPr>
        <w:spacing w:after="120" w:line="240" w:lineRule="auto"/>
        <w:ind w:left="720" w:hanging="720"/>
        <w:rPr>
          <w:rFonts w:cstheme="minorHAnsi"/>
          <w:sz w:val="24"/>
          <w:szCs w:val="24"/>
        </w:rPr>
      </w:pPr>
      <w:r w:rsidRPr="00042E1E">
        <w:rPr>
          <w:rFonts w:cstheme="minorHAnsi"/>
          <w:sz w:val="24"/>
          <w:szCs w:val="24"/>
        </w:rPr>
        <w:t>(3)</w:t>
      </w:r>
      <w:r w:rsidRPr="00042E1E">
        <w:rPr>
          <w:rFonts w:cstheme="minorHAnsi"/>
          <w:sz w:val="24"/>
          <w:szCs w:val="24"/>
        </w:rPr>
        <w:tab/>
        <w:t xml:space="preserve">The Practitioner will maintain </w:t>
      </w:r>
      <w:r w:rsidR="00767B65">
        <w:rPr>
          <w:rFonts w:cstheme="minorHAnsi"/>
          <w:sz w:val="24"/>
          <w:szCs w:val="24"/>
        </w:rPr>
        <w:t xml:space="preserve">registration with </w:t>
      </w:r>
      <w:r w:rsidR="00767B65" w:rsidRPr="00F75B15">
        <w:rPr>
          <w:rFonts w:cstheme="minorHAnsi"/>
          <w:sz w:val="24"/>
          <w:szCs w:val="24"/>
        </w:rPr>
        <w:t>SCENZ Group</w:t>
      </w:r>
      <w:r w:rsidR="00767B65">
        <w:rPr>
          <w:rFonts w:cstheme="minorHAnsi"/>
          <w:sz w:val="24"/>
          <w:szCs w:val="24"/>
        </w:rPr>
        <w:t>, being the body established under s25 of the Act, as a medical practitioner willing to act for the purposes of the Act.</w:t>
      </w:r>
    </w:p>
    <w:p w14:paraId="6772FCF4" w14:textId="77777777" w:rsidR="00042E1E" w:rsidRPr="00042E1E" w:rsidRDefault="00042E1E" w:rsidP="00F75B15">
      <w:pPr>
        <w:spacing w:after="120" w:line="240" w:lineRule="auto"/>
        <w:ind w:left="720" w:hanging="720"/>
        <w:rPr>
          <w:rFonts w:cstheme="minorHAnsi"/>
          <w:sz w:val="24"/>
          <w:szCs w:val="24"/>
        </w:rPr>
      </w:pPr>
      <w:r w:rsidRPr="00042E1E">
        <w:rPr>
          <w:rFonts w:cstheme="minorHAnsi"/>
          <w:sz w:val="24"/>
          <w:szCs w:val="24"/>
        </w:rPr>
        <w:t>(4)</w:t>
      </w:r>
      <w:r w:rsidRPr="00042E1E">
        <w:rPr>
          <w:rFonts w:cstheme="minorHAnsi"/>
          <w:sz w:val="24"/>
          <w:szCs w:val="24"/>
        </w:rPr>
        <w:tab/>
      </w:r>
      <w:r w:rsidR="00F75B15">
        <w:rPr>
          <w:rFonts w:cstheme="minorHAnsi"/>
          <w:sz w:val="24"/>
          <w:szCs w:val="24"/>
        </w:rPr>
        <w:t>T</w:t>
      </w:r>
      <w:r w:rsidRPr="00042E1E">
        <w:rPr>
          <w:rFonts w:cstheme="minorHAnsi"/>
          <w:sz w:val="24"/>
          <w:szCs w:val="24"/>
        </w:rPr>
        <w:t xml:space="preserve">he Practitioner </w:t>
      </w:r>
      <w:r w:rsidR="00F75B15">
        <w:rPr>
          <w:rFonts w:cstheme="minorHAnsi"/>
          <w:sz w:val="24"/>
          <w:szCs w:val="24"/>
        </w:rPr>
        <w:t>will</w:t>
      </w:r>
      <w:r w:rsidR="00767B65">
        <w:rPr>
          <w:rFonts w:cstheme="minorHAnsi"/>
          <w:sz w:val="24"/>
          <w:szCs w:val="24"/>
        </w:rPr>
        <w:t xml:space="preserve"> </w:t>
      </w:r>
      <w:r w:rsidRPr="00042E1E">
        <w:rPr>
          <w:rFonts w:cstheme="minorHAnsi"/>
          <w:sz w:val="24"/>
          <w:szCs w:val="24"/>
        </w:rPr>
        <w:t xml:space="preserve">undergo </w:t>
      </w:r>
      <w:r w:rsidR="0054068B">
        <w:rPr>
          <w:rFonts w:cstheme="minorHAnsi"/>
          <w:sz w:val="24"/>
          <w:szCs w:val="24"/>
        </w:rPr>
        <w:t xml:space="preserve">any credentialing specified </w:t>
      </w:r>
      <w:r w:rsidRPr="00042E1E">
        <w:rPr>
          <w:rFonts w:cstheme="minorHAnsi"/>
          <w:sz w:val="24"/>
          <w:szCs w:val="24"/>
        </w:rPr>
        <w:t xml:space="preserve">by </w:t>
      </w:r>
      <w:r w:rsidR="00767B65">
        <w:rPr>
          <w:rFonts w:cstheme="minorHAnsi"/>
          <w:sz w:val="24"/>
          <w:szCs w:val="24"/>
        </w:rPr>
        <w:t xml:space="preserve">the SCENZ Group </w:t>
      </w:r>
      <w:r w:rsidR="0054068B">
        <w:rPr>
          <w:rFonts w:cstheme="minorHAnsi"/>
          <w:sz w:val="24"/>
          <w:szCs w:val="24"/>
        </w:rPr>
        <w:t>for practitioners providing</w:t>
      </w:r>
      <w:r w:rsidRPr="00042E1E">
        <w:rPr>
          <w:rFonts w:cstheme="minorHAnsi"/>
          <w:sz w:val="24"/>
          <w:szCs w:val="24"/>
        </w:rPr>
        <w:t xml:space="preserve"> assisted dying services.</w:t>
      </w:r>
    </w:p>
    <w:p w14:paraId="415EFDAC" w14:textId="77777777" w:rsidR="00042E1E" w:rsidRPr="00042E1E" w:rsidRDefault="00042E1E" w:rsidP="00CB3DDC">
      <w:pPr>
        <w:spacing w:after="120" w:line="240" w:lineRule="auto"/>
        <w:ind w:left="720" w:hanging="720"/>
        <w:rPr>
          <w:rFonts w:cstheme="minorHAnsi"/>
          <w:sz w:val="24"/>
          <w:szCs w:val="24"/>
        </w:rPr>
      </w:pPr>
      <w:r w:rsidRPr="00042E1E">
        <w:rPr>
          <w:rFonts w:cstheme="minorHAnsi"/>
          <w:sz w:val="24"/>
          <w:szCs w:val="24"/>
        </w:rPr>
        <w:lastRenderedPageBreak/>
        <w:t>(5)</w:t>
      </w:r>
      <w:r w:rsidRPr="00042E1E">
        <w:rPr>
          <w:rFonts w:cstheme="minorHAnsi"/>
          <w:sz w:val="24"/>
          <w:szCs w:val="24"/>
        </w:rPr>
        <w:tab/>
        <w:t>The</w:t>
      </w:r>
      <w:r w:rsidR="00CB3DDC">
        <w:rPr>
          <w:rFonts w:cstheme="minorHAnsi"/>
          <w:sz w:val="24"/>
          <w:szCs w:val="24"/>
        </w:rPr>
        <w:t xml:space="preserve"> Practitioner will provide </w:t>
      </w:r>
      <w:r w:rsidR="0054068B">
        <w:rPr>
          <w:rFonts w:cstheme="minorHAnsi"/>
          <w:sz w:val="24"/>
          <w:szCs w:val="24"/>
        </w:rPr>
        <w:t xml:space="preserve">any </w:t>
      </w:r>
      <w:r w:rsidRPr="00042E1E">
        <w:rPr>
          <w:rFonts w:cstheme="minorHAnsi"/>
          <w:sz w:val="24"/>
          <w:szCs w:val="24"/>
        </w:rPr>
        <w:t>information regarding his</w:t>
      </w:r>
      <w:r w:rsidR="00CB3DDC">
        <w:rPr>
          <w:rFonts w:cstheme="minorHAnsi"/>
          <w:sz w:val="24"/>
          <w:szCs w:val="24"/>
        </w:rPr>
        <w:t>/</w:t>
      </w:r>
      <w:r w:rsidRPr="00042E1E">
        <w:rPr>
          <w:rFonts w:cstheme="minorHAnsi"/>
          <w:sz w:val="24"/>
          <w:szCs w:val="24"/>
        </w:rPr>
        <w:t xml:space="preserve">her training and </w:t>
      </w:r>
      <w:proofErr w:type="gramStart"/>
      <w:r w:rsidRPr="00042E1E">
        <w:rPr>
          <w:rFonts w:cstheme="minorHAnsi"/>
          <w:sz w:val="24"/>
          <w:szCs w:val="24"/>
        </w:rPr>
        <w:t>qualificat</w:t>
      </w:r>
      <w:r w:rsidR="00CB3DDC">
        <w:rPr>
          <w:rFonts w:cstheme="minorHAnsi"/>
          <w:sz w:val="24"/>
          <w:szCs w:val="24"/>
        </w:rPr>
        <w:t>ions,</w:t>
      </w:r>
      <w:proofErr w:type="gramEnd"/>
      <w:r w:rsidR="00CB3DDC">
        <w:rPr>
          <w:rFonts w:cstheme="minorHAnsi"/>
          <w:sz w:val="24"/>
          <w:szCs w:val="24"/>
        </w:rPr>
        <w:t xml:space="preserve"> experience and practice</w:t>
      </w:r>
      <w:r w:rsidRPr="00042E1E">
        <w:rPr>
          <w:rFonts w:cstheme="minorHAnsi"/>
          <w:sz w:val="24"/>
          <w:szCs w:val="24"/>
        </w:rPr>
        <w:t xml:space="preserve"> as is</w:t>
      </w:r>
      <w:r w:rsidR="00CB3DDC">
        <w:rPr>
          <w:rFonts w:cstheme="minorHAnsi"/>
          <w:sz w:val="24"/>
          <w:szCs w:val="24"/>
        </w:rPr>
        <w:t xml:space="preserve"> reasonably</w:t>
      </w:r>
      <w:r w:rsidRPr="00042E1E">
        <w:rPr>
          <w:rFonts w:cstheme="minorHAnsi"/>
          <w:sz w:val="24"/>
          <w:szCs w:val="24"/>
        </w:rPr>
        <w:t xml:space="preserve"> required by </w:t>
      </w:r>
      <w:r w:rsidR="00DA2EA1">
        <w:rPr>
          <w:rFonts w:cstheme="minorHAnsi"/>
          <w:sz w:val="24"/>
          <w:szCs w:val="24"/>
        </w:rPr>
        <w:t>T</w:t>
      </w:r>
      <w:r w:rsidRPr="00042E1E">
        <w:rPr>
          <w:rFonts w:cstheme="minorHAnsi"/>
          <w:sz w:val="24"/>
          <w:szCs w:val="24"/>
        </w:rPr>
        <w:t>DHB.</w:t>
      </w:r>
    </w:p>
    <w:p w14:paraId="743691F0" w14:textId="77777777" w:rsidR="00042E1E" w:rsidRPr="00972330" w:rsidRDefault="00042E1E" w:rsidP="00CB3DDC">
      <w:pPr>
        <w:spacing w:after="120" w:line="240" w:lineRule="auto"/>
        <w:ind w:left="720" w:hanging="720"/>
        <w:rPr>
          <w:rFonts w:cstheme="minorHAnsi"/>
          <w:sz w:val="24"/>
          <w:szCs w:val="24"/>
        </w:rPr>
      </w:pPr>
      <w:r w:rsidRPr="00042E1E">
        <w:rPr>
          <w:rFonts w:cstheme="minorHAnsi"/>
          <w:sz w:val="24"/>
          <w:szCs w:val="24"/>
        </w:rPr>
        <w:t>(6)</w:t>
      </w:r>
      <w:r w:rsidRPr="00042E1E">
        <w:rPr>
          <w:rFonts w:cstheme="minorHAnsi"/>
          <w:sz w:val="24"/>
          <w:szCs w:val="24"/>
        </w:rPr>
        <w:tab/>
        <w:t xml:space="preserve">The Practitioner agrees to notify </w:t>
      </w:r>
      <w:r w:rsidR="00DA2EA1">
        <w:rPr>
          <w:rFonts w:cstheme="minorHAnsi"/>
          <w:sz w:val="24"/>
          <w:szCs w:val="24"/>
        </w:rPr>
        <w:t>T</w:t>
      </w:r>
      <w:r w:rsidRPr="00042E1E">
        <w:rPr>
          <w:rFonts w:cstheme="minorHAnsi"/>
          <w:sz w:val="24"/>
          <w:szCs w:val="24"/>
        </w:rPr>
        <w:t>DHB immediately if he</w:t>
      </w:r>
      <w:r w:rsidR="0054068B">
        <w:rPr>
          <w:rFonts w:cstheme="minorHAnsi"/>
          <w:sz w:val="24"/>
          <w:szCs w:val="24"/>
        </w:rPr>
        <w:t>/</w:t>
      </w:r>
      <w:r w:rsidRPr="00042E1E">
        <w:rPr>
          <w:rFonts w:cstheme="minorHAnsi"/>
          <w:sz w:val="24"/>
          <w:szCs w:val="24"/>
        </w:rPr>
        <w:t>she is subject to a competence review, complaint or other process that may reflect upon their ability to provide assisted dying services.  This will include any complaint made to the Health and Disability Commissioner or to any other agency or statutory body in relation to or arising out of assisted dying services provided by the Practitioner.</w:t>
      </w:r>
    </w:p>
    <w:p w14:paraId="6C8997F3" w14:textId="77777777" w:rsidR="00972330" w:rsidRPr="00042E1E" w:rsidRDefault="00042E1E" w:rsidP="00972330">
      <w:pPr>
        <w:spacing w:after="120" w:line="240" w:lineRule="auto"/>
        <w:rPr>
          <w:rFonts w:cstheme="minorHAnsi"/>
          <w:b/>
          <w:sz w:val="24"/>
          <w:szCs w:val="24"/>
        </w:rPr>
      </w:pPr>
      <w:r w:rsidRPr="00042E1E">
        <w:rPr>
          <w:rFonts w:cstheme="minorHAnsi"/>
          <w:b/>
          <w:sz w:val="24"/>
          <w:szCs w:val="24"/>
        </w:rPr>
        <w:t>7</w:t>
      </w:r>
      <w:r w:rsidR="00972330" w:rsidRPr="00042E1E">
        <w:rPr>
          <w:rFonts w:cstheme="minorHAnsi"/>
          <w:b/>
          <w:sz w:val="24"/>
          <w:szCs w:val="24"/>
        </w:rPr>
        <w:tab/>
      </w:r>
      <w:r w:rsidR="00B5462B">
        <w:rPr>
          <w:rFonts w:cstheme="minorHAnsi"/>
          <w:b/>
          <w:sz w:val="24"/>
          <w:szCs w:val="24"/>
        </w:rPr>
        <w:t xml:space="preserve">Practitioner </w:t>
      </w:r>
      <w:r w:rsidR="00972330" w:rsidRPr="00042E1E">
        <w:rPr>
          <w:rFonts w:cstheme="minorHAnsi"/>
          <w:b/>
          <w:sz w:val="24"/>
          <w:szCs w:val="24"/>
        </w:rPr>
        <w:t>Compliance with Statutes and Regulations</w:t>
      </w:r>
    </w:p>
    <w:p w14:paraId="7597378A" w14:textId="77777777" w:rsidR="00972330" w:rsidRPr="00972330" w:rsidRDefault="00972330" w:rsidP="00042E1E">
      <w:pPr>
        <w:spacing w:after="120" w:line="240" w:lineRule="auto"/>
        <w:ind w:left="720" w:hanging="720"/>
        <w:rPr>
          <w:rFonts w:cstheme="minorHAnsi"/>
          <w:sz w:val="24"/>
          <w:szCs w:val="24"/>
        </w:rPr>
      </w:pPr>
      <w:r w:rsidRPr="00972330">
        <w:rPr>
          <w:rFonts w:cstheme="minorHAnsi"/>
          <w:sz w:val="24"/>
          <w:szCs w:val="24"/>
        </w:rPr>
        <w:t>(1)</w:t>
      </w:r>
      <w:r w:rsidRPr="00972330">
        <w:rPr>
          <w:rFonts w:cstheme="minorHAnsi"/>
          <w:sz w:val="24"/>
          <w:szCs w:val="24"/>
        </w:rPr>
        <w:tab/>
        <w:t xml:space="preserve">The </w:t>
      </w:r>
      <w:r>
        <w:rPr>
          <w:rFonts w:cstheme="minorHAnsi"/>
          <w:sz w:val="24"/>
          <w:szCs w:val="24"/>
        </w:rPr>
        <w:t>Practitioner</w:t>
      </w:r>
      <w:r w:rsidRPr="00972330">
        <w:rPr>
          <w:rFonts w:cstheme="minorHAnsi"/>
          <w:sz w:val="24"/>
          <w:szCs w:val="24"/>
        </w:rPr>
        <w:t xml:space="preserve"> </w:t>
      </w:r>
      <w:r w:rsidR="00042E1E">
        <w:rPr>
          <w:rFonts w:cstheme="minorHAnsi"/>
          <w:sz w:val="24"/>
          <w:szCs w:val="24"/>
        </w:rPr>
        <w:t>must ensure</w:t>
      </w:r>
      <w:r w:rsidRPr="00972330">
        <w:rPr>
          <w:rFonts w:cstheme="minorHAnsi"/>
          <w:sz w:val="24"/>
          <w:szCs w:val="24"/>
        </w:rPr>
        <w:t xml:space="preserve"> </w:t>
      </w:r>
      <w:r w:rsidR="00F75B15">
        <w:rPr>
          <w:rFonts w:cstheme="minorHAnsi"/>
          <w:sz w:val="24"/>
          <w:szCs w:val="24"/>
        </w:rPr>
        <w:t>the Act and other</w:t>
      </w:r>
      <w:r w:rsidR="00042E1E">
        <w:rPr>
          <w:rFonts w:cstheme="minorHAnsi"/>
          <w:sz w:val="24"/>
          <w:szCs w:val="24"/>
        </w:rPr>
        <w:t xml:space="preserve"> regulatory, </w:t>
      </w:r>
      <w:proofErr w:type="gramStart"/>
      <w:r w:rsidR="00042E1E">
        <w:rPr>
          <w:rFonts w:cstheme="minorHAnsi"/>
          <w:sz w:val="24"/>
          <w:szCs w:val="24"/>
        </w:rPr>
        <w:t>legal</w:t>
      </w:r>
      <w:proofErr w:type="gramEnd"/>
      <w:r w:rsidRPr="00972330">
        <w:rPr>
          <w:rFonts w:cstheme="minorHAnsi"/>
          <w:sz w:val="24"/>
          <w:szCs w:val="24"/>
        </w:rPr>
        <w:t xml:space="preserve"> and professional requirements that apply to </w:t>
      </w:r>
      <w:r w:rsidR="0091120A">
        <w:rPr>
          <w:rFonts w:cstheme="minorHAnsi"/>
          <w:sz w:val="24"/>
          <w:szCs w:val="24"/>
        </w:rPr>
        <w:t>assisted dying services</w:t>
      </w:r>
      <w:r w:rsidRPr="00972330">
        <w:rPr>
          <w:rFonts w:cstheme="minorHAnsi"/>
          <w:sz w:val="24"/>
          <w:szCs w:val="24"/>
        </w:rPr>
        <w:t xml:space="preserve"> </w:t>
      </w:r>
      <w:r w:rsidR="00F75B15">
        <w:rPr>
          <w:rFonts w:cstheme="minorHAnsi"/>
          <w:sz w:val="24"/>
          <w:szCs w:val="24"/>
        </w:rPr>
        <w:t>are complied with</w:t>
      </w:r>
      <w:r w:rsidRPr="00972330">
        <w:rPr>
          <w:rFonts w:cstheme="minorHAnsi"/>
          <w:sz w:val="24"/>
          <w:szCs w:val="24"/>
        </w:rPr>
        <w:t>.</w:t>
      </w:r>
    </w:p>
    <w:p w14:paraId="453AA97C" w14:textId="77777777" w:rsidR="00972330" w:rsidRPr="00972330" w:rsidRDefault="00972330" w:rsidP="00972330">
      <w:pPr>
        <w:spacing w:after="120" w:line="240" w:lineRule="auto"/>
        <w:rPr>
          <w:rFonts w:cstheme="minorHAnsi"/>
          <w:sz w:val="24"/>
          <w:szCs w:val="24"/>
        </w:rPr>
      </w:pPr>
      <w:r w:rsidRPr="00972330">
        <w:rPr>
          <w:rFonts w:cstheme="minorHAnsi"/>
          <w:sz w:val="24"/>
          <w:szCs w:val="24"/>
        </w:rPr>
        <w:t>(2)</w:t>
      </w:r>
      <w:r w:rsidRPr="00972330">
        <w:rPr>
          <w:rFonts w:cstheme="minorHAnsi"/>
          <w:sz w:val="24"/>
          <w:szCs w:val="24"/>
        </w:rPr>
        <w:tab/>
        <w:t xml:space="preserve">The </w:t>
      </w:r>
      <w:r>
        <w:rPr>
          <w:rFonts w:cstheme="minorHAnsi"/>
          <w:sz w:val="24"/>
          <w:szCs w:val="24"/>
        </w:rPr>
        <w:t>Practitioner</w:t>
      </w:r>
      <w:r w:rsidRPr="00972330">
        <w:rPr>
          <w:rFonts w:cstheme="minorHAnsi"/>
          <w:sz w:val="24"/>
          <w:szCs w:val="24"/>
        </w:rPr>
        <w:t xml:space="preserve"> shall provide </w:t>
      </w:r>
      <w:r w:rsidR="0091120A">
        <w:rPr>
          <w:rFonts w:cstheme="minorHAnsi"/>
          <w:sz w:val="24"/>
          <w:szCs w:val="24"/>
        </w:rPr>
        <w:t>assisted dying services</w:t>
      </w:r>
      <w:r w:rsidRPr="00972330">
        <w:rPr>
          <w:rFonts w:cstheme="minorHAnsi"/>
          <w:sz w:val="24"/>
          <w:szCs w:val="24"/>
        </w:rPr>
        <w:t>:</w:t>
      </w:r>
    </w:p>
    <w:p w14:paraId="7684D9BA" w14:textId="77777777" w:rsidR="00972330" w:rsidRPr="00972330" w:rsidRDefault="00972330" w:rsidP="00042E1E">
      <w:pPr>
        <w:spacing w:after="120" w:line="240" w:lineRule="auto"/>
        <w:ind w:left="720"/>
        <w:rPr>
          <w:rFonts w:cstheme="minorHAnsi"/>
          <w:sz w:val="24"/>
          <w:szCs w:val="24"/>
        </w:rPr>
      </w:pPr>
      <w:r w:rsidRPr="00972330">
        <w:rPr>
          <w:rFonts w:cstheme="minorHAnsi"/>
          <w:sz w:val="24"/>
          <w:szCs w:val="24"/>
        </w:rPr>
        <w:t>(a)</w:t>
      </w:r>
      <w:r w:rsidRPr="00972330">
        <w:rPr>
          <w:rFonts w:cstheme="minorHAnsi"/>
          <w:sz w:val="24"/>
          <w:szCs w:val="24"/>
        </w:rPr>
        <w:tab/>
        <w:t xml:space="preserve">with all reasonable care, skill and </w:t>
      </w:r>
      <w:proofErr w:type="gramStart"/>
      <w:r w:rsidRPr="00972330">
        <w:rPr>
          <w:rFonts w:cstheme="minorHAnsi"/>
          <w:sz w:val="24"/>
          <w:szCs w:val="24"/>
        </w:rPr>
        <w:t>diligence;</w:t>
      </w:r>
      <w:proofErr w:type="gramEnd"/>
    </w:p>
    <w:p w14:paraId="61A1B30C" w14:textId="77777777" w:rsidR="00972330" w:rsidRPr="00972330" w:rsidRDefault="00972330" w:rsidP="00042E1E">
      <w:pPr>
        <w:spacing w:after="120" w:line="240" w:lineRule="auto"/>
        <w:ind w:left="720"/>
        <w:rPr>
          <w:rFonts w:cstheme="minorHAnsi"/>
          <w:sz w:val="24"/>
          <w:szCs w:val="24"/>
        </w:rPr>
      </w:pPr>
      <w:r w:rsidRPr="00972330">
        <w:rPr>
          <w:rFonts w:cstheme="minorHAnsi"/>
          <w:sz w:val="24"/>
          <w:szCs w:val="24"/>
        </w:rPr>
        <w:t>(b)</w:t>
      </w:r>
      <w:r w:rsidRPr="00972330">
        <w:rPr>
          <w:rFonts w:cstheme="minorHAnsi"/>
          <w:sz w:val="24"/>
          <w:szCs w:val="24"/>
        </w:rPr>
        <w:tab/>
        <w:t xml:space="preserve">in accordance with best </w:t>
      </w:r>
      <w:r w:rsidR="00DA2EA1" w:rsidRPr="00972330">
        <w:rPr>
          <w:rFonts w:cstheme="minorHAnsi"/>
          <w:sz w:val="24"/>
          <w:szCs w:val="24"/>
        </w:rPr>
        <w:t xml:space="preserve">clinical </w:t>
      </w:r>
      <w:proofErr w:type="gramStart"/>
      <w:r w:rsidRPr="00972330">
        <w:rPr>
          <w:rFonts w:cstheme="minorHAnsi"/>
          <w:sz w:val="24"/>
          <w:szCs w:val="24"/>
        </w:rPr>
        <w:t>practice;</w:t>
      </w:r>
      <w:proofErr w:type="gramEnd"/>
      <w:r w:rsidRPr="00972330">
        <w:rPr>
          <w:rFonts w:cstheme="minorHAnsi"/>
          <w:sz w:val="24"/>
          <w:szCs w:val="24"/>
        </w:rPr>
        <w:t xml:space="preserve"> </w:t>
      </w:r>
    </w:p>
    <w:p w14:paraId="135EC494" w14:textId="77777777" w:rsidR="00972330" w:rsidRPr="00972330" w:rsidRDefault="00972330" w:rsidP="00042E1E">
      <w:pPr>
        <w:spacing w:after="120" w:line="240" w:lineRule="auto"/>
        <w:ind w:left="720"/>
        <w:rPr>
          <w:rFonts w:cstheme="minorHAnsi"/>
          <w:sz w:val="24"/>
          <w:szCs w:val="24"/>
        </w:rPr>
      </w:pPr>
      <w:r w:rsidRPr="00972330">
        <w:rPr>
          <w:rFonts w:cstheme="minorHAnsi"/>
          <w:sz w:val="24"/>
          <w:szCs w:val="24"/>
        </w:rPr>
        <w:t>(c)</w:t>
      </w:r>
      <w:r w:rsidRPr="00972330">
        <w:rPr>
          <w:rFonts w:cstheme="minorHAnsi"/>
          <w:sz w:val="24"/>
          <w:szCs w:val="24"/>
        </w:rPr>
        <w:tab/>
        <w:t xml:space="preserve">in accordance with legal, </w:t>
      </w:r>
      <w:proofErr w:type="gramStart"/>
      <w:r w:rsidRPr="00972330">
        <w:rPr>
          <w:rFonts w:cstheme="minorHAnsi"/>
          <w:sz w:val="24"/>
          <w:szCs w:val="24"/>
        </w:rPr>
        <w:t>professional</w:t>
      </w:r>
      <w:proofErr w:type="gramEnd"/>
      <w:r w:rsidRPr="00972330">
        <w:rPr>
          <w:rFonts w:cstheme="minorHAnsi"/>
          <w:sz w:val="24"/>
          <w:szCs w:val="24"/>
        </w:rPr>
        <w:t xml:space="preserve"> and ethical standards; and</w:t>
      </w:r>
    </w:p>
    <w:p w14:paraId="35A826DA" w14:textId="77777777" w:rsidR="00972330" w:rsidRPr="00972330" w:rsidRDefault="00972330" w:rsidP="00042E1E">
      <w:pPr>
        <w:spacing w:after="120" w:line="240" w:lineRule="auto"/>
        <w:ind w:left="1440" w:hanging="720"/>
        <w:rPr>
          <w:rFonts w:cstheme="minorHAnsi"/>
          <w:sz w:val="24"/>
          <w:szCs w:val="24"/>
        </w:rPr>
      </w:pPr>
      <w:r w:rsidRPr="00972330">
        <w:rPr>
          <w:rFonts w:cstheme="minorHAnsi"/>
          <w:sz w:val="24"/>
          <w:szCs w:val="24"/>
        </w:rPr>
        <w:t>(d)</w:t>
      </w:r>
      <w:r w:rsidRPr="00972330">
        <w:rPr>
          <w:rFonts w:cstheme="minorHAnsi"/>
          <w:sz w:val="24"/>
          <w:szCs w:val="24"/>
        </w:rPr>
        <w:tab/>
        <w:t>in accordance with all applicable regula</w:t>
      </w:r>
      <w:r w:rsidR="00042E1E">
        <w:rPr>
          <w:rFonts w:cstheme="minorHAnsi"/>
          <w:sz w:val="24"/>
          <w:szCs w:val="24"/>
        </w:rPr>
        <w:t>tory and statutory requirements</w:t>
      </w:r>
      <w:r w:rsidR="00F75B15">
        <w:rPr>
          <w:rFonts w:cstheme="minorHAnsi"/>
          <w:sz w:val="24"/>
          <w:szCs w:val="24"/>
        </w:rPr>
        <w:t xml:space="preserve">, </w:t>
      </w:r>
      <w:proofErr w:type="gramStart"/>
      <w:r w:rsidR="00F75B15">
        <w:rPr>
          <w:rFonts w:cstheme="minorHAnsi"/>
          <w:sz w:val="24"/>
          <w:szCs w:val="24"/>
        </w:rPr>
        <w:t>in particular those</w:t>
      </w:r>
      <w:proofErr w:type="gramEnd"/>
      <w:r w:rsidR="00F75B15">
        <w:rPr>
          <w:rFonts w:cstheme="minorHAnsi"/>
          <w:sz w:val="24"/>
          <w:szCs w:val="24"/>
        </w:rPr>
        <w:t xml:space="preserve"> </w:t>
      </w:r>
      <w:r w:rsidR="00767B65">
        <w:rPr>
          <w:rFonts w:cstheme="minorHAnsi"/>
          <w:sz w:val="24"/>
          <w:szCs w:val="24"/>
        </w:rPr>
        <w:t>specified by SCENZ Group pursuant to s20 and s25(g) of the Act in respect to the administration of medication</w:t>
      </w:r>
      <w:r w:rsidRPr="00972330">
        <w:rPr>
          <w:rFonts w:cstheme="minorHAnsi"/>
          <w:sz w:val="24"/>
          <w:szCs w:val="24"/>
        </w:rPr>
        <w:t>.</w:t>
      </w:r>
    </w:p>
    <w:p w14:paraId="0EE73ECF" w14:textId="77777777" w:rsidR="00972330" w:rsidRPr="00CB3DDC" w:rsidRDefault="00CB3DDC" w:rsidP="00972330">
      <w:pPr>
        <w:spacing w:after="120" w:line="240" w:lineRule="auto"/>
        <w:rPr>
          <w:rFonts w:cstheme="minorHAnsi"/>
          <w:b/>
          <w:sz w:val="24"/>
          <w:szCs w:val="24"/>
        </w:rPr>
      </w:pPr>
      <w:r w:rsidRPr="00CB3DDC">
        <w:rPr>
          <w:rFonts w:cstheme="minorHAnsi"/>
          <w:b/>
          <w:sz w:val="24"/>
          <w:szCs w:val="24"/>
        </w:rPr>
        <w:t>8</w:t>
      </w:r>
      <w:r w:rsidR="00972330" w:rsidRPr="00CB3DDC">
        <w:rPr>
          <w:rFonts w:cstheme="minorHAnsi"/>
          <w:b/>
          <w:sz w:val="24"/>
          <w:szCs w:val="24"/>
        </w:rPr>
        <w:tab/>
        <w:t>Indemnity Protection and Indemnity</w:t>
      </w:r>
    </w:p>
    <w:p w14:paraId="586134DC" w14:textId="77777777" w:rsidR="00972330" w:rsidRPr="00972330" w:rsidRDefault="00972330" w:rsidP="00CB3DDC">
      <w:pPr>
        <w:spacing w:after="120" w:line="240" w:lineRule="auto"/>
        <w:ind w:left="720" w:hanging="720"/>
        <w:rPr>
          <w:rFonts w:cstheme="minorHAnsi"/>
          <w:sz w:val="24"/>
          <w:szCs w:val="24"/>
        </w:rPr>
      </w:pPr>
      <w:r w:rsidRPr="00972330">
        <w:rPr>
          <w:rFonts w:cstheme="minorHAnsi"/>
          <w:sz w:val="24"/>
          <w:szCs w:val="24"/>
        </w:rPr>
        <w:t>(1)</w:t>
      </w:r>
      <w:r w:rsidRPr="00972330">
        <w:rPr>
          <w:rFonts w:cstheme="minorHAnsi"/>
          <w:sz w:val="24"/>
          <w:szCs w:val="24"/>
        </w:rPr>
        <w:tab/>
        <w:t xml:space="preserve">The </w:t>
      </w:r>
      <w:r>
        <w:rPr>
          <w:rFonts w:cstheme="minorHAnsi"/>
          <w:sz w:val="24"/>
          <w:szCs w:val="24"/>
        </w:rPr>
        <w:t>Practitioner</w:t>
      </w:r>
      <w:r w:rsidRPr="00972330">
        <w:rPr>
          <w:rFonts w:cstheme="minorHAnsi"/>
          <w:sz w:val="24"/>
          <w:szCs w:val="24"/>
        </w:rPr>
        <w:t xml:space="preserve"> shall </w:t>
      </w:r>
      <w:proofErr w:type="gramStart"/>
      <w:r w:rsidRPr="00972330">
        <w:rPr>
          <w:rFonts w:cstheme="minorHAnsi"/>
          <w:sz w:val="24"/>
          <w:szCs w:val="24"/>
        </w:rPr>
        <w:t>maintain appropriate professional indemnity protection at all times</w:t>
      </w:r>
      <w:proofErr w:type="gramEnd"/>
      <w:r w:rsidRPr="00972330">
        <w:rPr>
          <w:rFonts w:cstheme="minorHAnsi"/>
          <w:sz w:val="24"/>
          <w:szCs w:val="24"/>
        </w:rPr>
        <w:t xml:space="preserve"> during the term of this agreement.</w:t>
      </w:r>
    </w:p>
    <w:p w14:paraId="2435B577" w14:textId="77777777" w:rsidR="00972330" w:rsidRPr="00972330" w:rsidRDefault="00972330" w:rsidP="00CB3DDC">
      <w:pPr>
        <w:spacing w:after="120" w:line="240" w:lineRule="auto"/>
        <w:ind w:left="720" w:hanging="720"/>
        <w:rPr>
          <w:rFonts w:cstheme="minorHAnsi"/>
          <w:sz w:val="24"/>
          <w:szCs w:val="24"/>
        </w:rPr>
      </w:pPr>
      <w:r w:rsidRPr="00972330">
        <w:rPr>
          <w:rFonts w:cstheme="minorHAnsi"/>
          <w:sz w:val="24"/>
          <w:szCs w:val="24"/>
        </w:rPr>
        <w:t>(2)</w:t>
      </w:r>
      <w:r w:rsidRPr="00972330">
        <w:rPr>
          <w:rFonts w:cstheme="minorHAnsi"/>
          <w:sz w:val="24"/>
          <w:szCs w:val="24"/>
        </w:rPr>
        <w:tab/>
        <w:t xml:space="preserve">The </w:t>
      </w:r>
      <w:r>
        <w:rPr>
          <w:rFonts w:cstheme="minorHAnsi"/>
          <w:sz w:val="24"/>
          <w:szCs w:val="24"/>
        </w:rPr>
        <w:t>Practitioner</w:t>
      </w:r>
      <w:r w:rsidRPr="00972330">
        <w:rPr>
          <w:rFonts w:cstheme="minorHAnsi"/>
          <w:sz w:val="24"/>
          <w:szCs w:val="24"/>
        </w:rPr>
        <w:t xml:space="preserve"> indemnifies </w:t>
      </w:r>
      <w:r w:rsidR="004502E8">
        <w:rPr>
          <w:rFonts w:cstheme="minorHAnsi"/>
          <w:sz w:val="24"/>
          <w:szCs w:val="24"/>
        </w:rPr>
        <w:t>T</w:t>
      </w:r>
      <w:r w:rsidRPr="00972330">
        <w:rPr>
          <w:rFonts w:cstheme="minorHAnsi"/>
          <w:sz w:val="24"/>
          <w:szCs w:val="24"/>
        </w:rPr>
        <w:t xml:space="preserve">DHB against </w:t>
      </w:r>
      <w:proofErr w:type="gramStart"/>
      <w:r w:rsidRPr="00972330">
        <w:rPr>
          <w:rFonts w:cstheme="minorHAnsi"/>
          <w:sz w:val="24"/>
          <w:szCs w:val="24"/>
        </w:rPr>
        <w:t>any and all</w:t>
      </w:r>
      <w:proofErr w:type="gramEnd"/>
      <w:r w:rsidRPr="00972330">
        <w:rPr>
          <w:rFonts w:cstheme="minorHAnsi"/>
          <w:sz w:val="24"/>
          <w:szCs w:val="24"/>
        </w:rPr>
        <w:t xml:space="preserve"> claims or complaints made against </w:t>
      </w:r>
      <w:r w:rsidR="004502E8">
        <w:rPr>
          <w:rFonts w:cstheme="minorHAnsi"/>
          <w:sz w:val="24"/>
          <w:szCs w:val="24"/>
        </w:rPr>
        <w:t>T</w:t>
      </w:r>
      <w:r w:rsidRPr="00972330">
        <w:rPr>
          <w:rFonts w:cstheme="minorHAnsi"/>
          <w:sz w:val="24"/>
          <w:szCs w:val="24"/>
        </w:rPr>
        <w:t xml:space="preserve">DHB that arise from or are in respect of the </w:t>
      </w:r>
      <w:r w:rsidR="0091120A">
        <w:rPr>
          <w:rFonts w:cstheme="minorHAnsi"/>
          <w:sz w:val="24"/>
          <w:szCs w:val="24"/>
        </w:rPr>
        <w:t>assisted dying services</w:t>
      </w:r>
      <w:r w:rsidRPr="00972330">
        <w:rPr>
          <w:rFonts w:cstheme="minorHAnsi"/>
          <w:sz w:val="24"/>
          <w:szCs w:val="24"/>
        </w:rPr>
        <w:t xml:space="preserve"> provided by the </w:t>
      </w:r>
      <w:r>
        <w:rPr>
          <w:rFonts w:cstheme="minorHAnsi"/>
          <w:sz w:val="24"/>
          <w:szCs w:val="24"/>
        </w:rPr>
        <w:t>Practitioner</w:t>
      </w:r>
      <w:r w:rsidRPr="00972330">
        <w:rPr>
          <w:rFonts w:cstheme="minorHAnsi"/>
          <w:sz w:val="24"/>
          <w:szCs w:val="24"/>
        </w:rPr>
        <w:t xml:space="preserve"> and are attributable in whole or in part to any act or omission of the </w:t>
      </w:r>
      <w:r>
        <w:rPr>
          <w:rFonts w:cstheme="minorHAnsi"/>
          <w:sz w:val="24"/>
          <w:szCs w:val="24"/>
        </w:rPr>
        <w:t>Practitioner</w:t>
      </w:r>
      <w:r w:rsidRPr="00972330">
        <w:rPr>
          <w:rFonts w:cstheme="minorHAnsi"/>
          <w:sz w:val="24"/>
          <w:szCs w:val="24"/>
        </w:rPr>
        <w:t>.</w:t>
      </w:r>
    </w:p>
    <w:p w14:paraId="3B7F4C08" w14:textId="77777777" w:rsidR="00972330" w:rsidRPr="00B5462B" w:rsidRDefault="00B5462B" w:rsidP="00972330">
      <w:pPr>
        <w:spacing w:after="120" w:line="240" w:lineRule="auto"/>
        <w:rPr>
          <w:rFonts w:cstheme="minorHAnsi"/>
          <w:b/>
          <w:sz w:val="24"/>
          <w:szCs w:val="24"/>
        </w:rPr>
      </w:pPr>
      <w:r w:rsidRPr="00B5462B">
        <w:rPr>
          <w:rFonts w:cstheme="minorHAnsi"/>
          <w:b/>
          <w:sz w:val="24"/>
          <w:szCs w:val="24"/>
        </w:rPr>
        <w:t>9</w:t>
      </w:r>
      <w:r w:rsidR="00972330" w:rsidRPr="00B5462B">
        <w:rPr>
          <w:rFonts w:cstheme="minorHAnsi"/>
          <w:b/>
          <w:sz w:val="24"/>
          <w:szCs w:val="24"/>
        </w:rPr>
        <w:t xml:space="preserve"> </w:t>
      </w:r>
      <w:r w:rsidR="00972330" w:rsidRPr="00B5462B">
        <w:rPr>
          <w:rFonts w:cstheme="minorHAnsi"/>
          <w:b/>
          <w:sz w:val="24"/>
          <w:szCs w:val="24"/>
        </w:rPr>
        <w:tab/>
        <w:t>Administrative Requirements</w:t>
      </w:r>
    </w:p>
    <w:p w14:paraId="1D94926B" w14:textId="77777777" w:rsidR="00B5462B" w:rsidRDefault="00B5462B" w:rsidP="00B5462B">
      <w:pPr>
        <w:spacing w:after="120" w:line="240" w:lineRule="auto"/>
        <w:ind w:left="720" w:hanging="720"/>
        <w:rPr>
          <w:rFonts w:cstheme="minorHAnsi"/>
          <w:sz w:val="24"/>
          <w:szCs w:val="24"/>
        </w:rPr>
      </w:pPr>
      <w:r>
        <w:rPr>
          <w:rFonts w:cstheme="minorHAnsi"/>
          <w:sz w:val="24"/>
          <w:szCs w:val="24"/>
        </w:rPr>
        <w:t>(1)</w:t>
      </w:r>
      <w:r>
        <w:rPr>
          <w:rFonts w:cstheme="minorHAnsi"/>
          <w:sz w:val="24"/>
          <w:szCs w:val="24"/>
        </w:rPr>
        <w:tab/>
      </w:r>
      <w:r w:rsidR="00972330" w:rsidRPr="00972330">
        <w:rPr>
          <w:rFonts w:cstheme="minorHAnsi"/>
          <w:sz w:val="24"/>
          <w:szCs w:val="24"/>
        </w:rPr>
        <w:t xml:space="preserve">The </w:t>
      </w:r>
      <w:r w:rsidR="00972330">
        <w:rPr>
          <w:rFonts w:cstheme="minorHAnsi"/>
          <w:sz w:val="24"/>
          <w:szCs w:val="24"/>
        </w:rPr>
        <w:t>Practitioner</w:t>
      </w:r>
      <w:r w:rsidR="00972330" w:rsidRPr="00972330">
        <w:rPr>
          <w:rFonts w:cstheme="minorHAnsi"/>
          <w:sz w:val="24"/>
          <w:szCs w:val="24"/>
        </w:rPr>
        <w:t xml:space="preserve"> will meet any reasonable administrative requirements of </w:t>
      </w:r>
      <w:r w:rsidR="004502E8">
        <w:rPr>
          <w:rFonts w:cstheme="minorHAnsi"/>
          <w:sz w:val="24"/>
          <w:szCs w:val="24"/>
        </w:rPr>
        <w:t>T</w:t>
      </w:r>
      <w:r w:rsidR="008F206D">
        <w:rPr>
          <w:rFonts w:cstheme="minorHAnsi"/>
          <w:sz w:val="24"/>
          <w:szCs w:val="24"/>
        </w:rPr>
        <w:t>DHB</w:t>
      </w:r>
      <w:r w:rsidR="00972330" w:rsidRPr="00972330">
        <w:rPr>
          <w:rFonts w:cstheme="minorHAnsi"/>
          <w:sz w:val="24"/>
          <w:szCs w:val="24"/>
        </w:rPr>
        <w:t xml:space="preserve"> to the extent necessary to enable to </w:t>
      </w:r>
      <w:r w:rsidR="008F206D">
        <w:rPr>
          <w:rFonts w:cstheme="minorHAnsi"/>
          <w:sz w:val="24"/>
          <w:szCs w:val="24"/>
        </w:rPr>
        <w:t>the parties to co-ordinate</w:t>
      </w:r>
      <w:r w:rsidR="00972330" w:rsidRPr="00972330">
        <w:rPr>
          <w:rFonts w:cstheme="minorHAnsi"/>
          <w:sz w:val="24"/>
          <w:szCs w:val="24"/>
        </w:rPr>
        <w:t xml:space="preserve"> service</w:t>
      </w:r>
      <w:r w:rsidR="008F206D">
        <w:rPr>
          <w:rFonts w:cstheme="minorHAnsi"/>
          <w:sz w:val="24"/>
          <w:szCs w:val="24"/>
        </w:rPr>
        <w:t>s</w:t>
      </w:r>
      <w:r w:rsidR="00972330" w:rsidRPr="00972330">
        <w:rPr>
          <w:rFonts w:cstheme="minorHAnsi"/>
          <w:sz w:val="24"/>
          <w:szCs w:val="24"/>
        </w:rPr>
        <w:t xml:space="preserve">.  </w:t>
      </w:r>
    </w:p>
    <w:p w14:paraId="67C1DF98" w14:textId="77777777" w:rsidR="00B5462B" w:rsidRPr="00972330" w:rsidRDefault="00B5462B" w:rsidP="00B5462B">
      <w:pPr>
        <w:spacing w:after="120" w:line="240" w:lineRule="auto"/>
        <w:rPr>
          <w:rFonts w:cstheme="minorHAnsi"/>
          <w:sz w:val="24"/>
          <w:szCs w:val="24"/>
        </w:rPr>
      </w:pPr>
      <w:r>
        <w:rPr>
          <w:rFonts w:cstheme="minorHAnsi"/>
          <w:sz w:val="24"/>
          <w:szCs w:val="24"/>
        </w:rPr>
        <w:t>(2)</w:t>
      </w:r>
      <w:r>
        <w:rPr>
          <w:rFonts w:cstheme="minorHAnsi"/>
          <w:sz w:val="24"/>
          <w:szCs w:val="24"/>
        </w:rPr>
        <w:tab/>
      </w:r>
      <w:r w:rsidR="004502E8">
        <w:rPr>
          <w:rFonts w:cstheme="minorHAnsi"/>
          <w:sz w:val="24"/>
          <w:szCs w:val="24"/>
        </w:rPr>
        <w:t>T</w:t>
      </w:r>
      <w:r>
        <w:rPr>
          <w:rFonts w:cstheme="minorHAnsi"/>
          <w:sz w:val="24"/>
          <w:szCs w:val="24"/>
        </w:rPr>
        <w:t>DHB</w:t>
      </w:r>
      <w:r w:rsidRPr="00972330">
        <w:rPr>
          <w:rFonts w:cstheme="minorHAnsi"/>
          <w:sz w:val="24"/>
          <w:szCs w:val="24"/>
        </w:rPr>
        <w:t xml:space="preserve"> shall facilitate the </w:t>
      </w:r>
      <w:r>
        <w:rPr>
          <w:rFonts w:cstheme="minorHAnsi"/>
          <w:sz w:val="24"/>
          <w:szCs w:val="24"/>
        </w:rPr>
        <w:t>Practitioner</w:t>
      </w:r>
      <w:r w:rsidR="008F206D">
        <w:rPr>
          <w:rFonts w:cstheme="minorHAnsi"/>
          <w:sz w:val="24"/>
          <w:szCs w:val="24"/>
        </w:rPr>
        <w:t xml:space="preserve">'s compliance with its </w:t>
      </w:r>
      <w:r w:rsidRPr="00972330">
        <w:rPr>
          <w:rFonts w:cstheme="minorHAnsi"/>
          <w:sz w:val="24"/>
          <w:szCs w:val="24"/>
        </w:rPr>
        <w:t xml:space="preserve">administrative requirements. </w:t>
      </w:r>
    </w:p>
    <w:p w14:paraId="13ABCA6D" w14:textId="77777777" w:rsidR="00972330" w:rsidRPr="00972330" w:rsidRDefault="00B5462B" w:rsidP="00B5462B">
      <w:pPr>
        <w:spacing w:after="120" w:line="240" w:lineRule="auto"/>
        <w:ind w:left="720" w:hanging="720"/>
        <w:rPr>
          <w:rFonts w:cstheme="minorHAnsi"/>
          <w:sz w:val="24"/>
          <w:szCs w:val="24"/>
        </w:rPr>
      </w:pPr>
      <w:r>
        <w:rPr>
          <w:rFonts w:cstheme="minorHAnsi"/>
          <w:sz w:val="24"/>
          <w:szCs w:val="24"/>
        </w:rPr>
        <w:t>(3)</w:t>
      </w:r>
      <w:r>
        <w:rPr>
          <w:rFonts w:cstheme="minorHAnsi"/>
          <w:sz w:val="24"/>
          <w:szCs w:val="24"/>
        </w:rPr>
        <w:tab/>
      </w:r>
      <w:r w:rsidR="00972330" w:rsidRPr="00972330">
        <w:rPr>
          <w:rFonts w:cstheme="minorHAnsi"/>
          <w:sz w:val="24"/>
          <w:szCs w:val="24"/>
        </w:rPr>
        <w:t xml:space="preserve">The </w:t>
      </w:r>
      <w:r w:rsidR="00972330">
        <w:rPr>
          <w:rFonts w:cstheme="minorHAnsi"/>
          <w:sz w:val="24"/>
          <w:szCs w:val="24"/>
        </w:rPr>
        <w:t>Practitioner</w:t>
      </w:r>
      <w:r w:rsidR="00972330" w:rsidRPr="00972330">
        <w:rPr>
          <w:rFonts w:cstheme="minorHAnsi"/>
          <w:sz w:val="24"/>
          <w:szCs w:val="24"/>
        </w:rPr>
        <w:t xml:space="preserve"> shall notify </w:t>
      </w:r>
      <w:r w:rsidR="004502E8">
        <w:rPr>
          <w:rFonts w:cstheme="minorHAnsi"/>
          <w:sz w:val="24"/>
          <w:szCs w:val="24"/>
        </w:rPr>
        <w:t>T</w:t>
      </w:r>
      <w:r w:rsidR="008F206D">
        <w:rPr>
          <w:rFonts w:cstheme="minorHAnsi"/>
          <w:sz w:val="24"/>
          <w:szCs w:val="24"/>
        </w:rPr>
        <w:t>DHB of any changes in his/her</w:t>
      </w:r>
      <w:r w:rsidR="00972330" w:rsidRPr="00972330">
        <w:rPr>
          <w:rFonts w:cstheme="minorHAnsi"/>
          <w:sz w:val="24"/>
          <w:szCs w:val="24"/>
        </w:rPr>
        <w:t xml:space="preserve"> contact details.</w:t>
      </w:r>
    </w:p>
    <w:p w14:paraId="408162E8" w14:textId="77777777" w:rsidR="00042E1E" w:rsidRPr="00B5462B" w:rsidRDefault="00B5462B" w:rsidP="00042E1E">
      <w:pPr>
        <w:spacing w:after="120" w:line="240" w:lineRule="auto"/>
        <w:rPr>
          <w:rFonts w:cstheme="minorHAnsi"/>
          <w:b/>
          <w:sz w:val="24"/>
          <w:szCs w:val="24"/>
        </w:rPr>
      </w:pPr>
      <w:r w:rsidRPr="00B5462B">
        <w:rPr>
          <w:rFonts w:cstheme="minorHAnsi"/>
          <w:b/>
          <w:sz w:val="24"/>
          <w:szCs w:val="24"/>
        </w:rPr>
        <w:t>10</w:t>
      </w:r>
      <w:r w:rsidR="00042E1E" w:rsidRPr="00B5462B">
        <w:rPr>
          <w:rFonts w:cstheme="minorHAnsi"/>
          <w:b/>
          <w:sz w:val="24"/>
          <w:szCs w:val="24"/>
        </w:rPr>
        <w:tab/>
        <w:t xml:space="preserve">Complaints </w:t>
      </w:r>
      <w:r w:rsidR="004502E8">
        <w:rPr>
          <w:rFonts w:cstheme="minorHAnsi"/>
          <w:b/>
          <w:sz w:val="24"/>
          <w:szCs w:val="24"/>
        </w:rPr>
        <w:t>M</w:t>
      </w:r>
      <w:r w:rsidR="00042E1E" w:rsidRPr="00B5462B">
        <w:rPr>
          <w:rFonts w:cstheme="minorHAnsi"/>
          <w:b/>
          <w:sz w:val="24"/>
          <w:szCs w:val="24"/>
        </w:rPr>
        <w:t>anagement</w:t>
      </w:r>
    </w:p>
    <w:p w14:paraId="3EBC37AC" w14:textId="77777777" w:rsidR="00042E1E" w:rsidRPr="00042E1E" w:rsidRDefault="00042E1E" w:rsidP="00B5462B">
      <w:pPr>
        <w:spacing w:after="120" w:line="240" w:lineRule="auto"/>
        <w:ind w:left="720" w:hanging="720"/>
        <w:rPr>
          <w:rFonts w:cstheme="minorHAnsi"/>
          <w:sz w:val="24"/>
          <w:szCs w:val="24"/>
        </w:rPr>
      </w:pPr>
      <w:r w:rsidRPr="00042E1E">
        <w:rPr>
          <w:rFonts w:cstheme="minorHAnsi"/>
          <w:sz w:val="24"/>
          <w:szCs w:val="24"/>
        </w:rPr>
        <w:t>(1)</w:t>
      </w:r>
      <w:r w:rsidRPr="00042E1E">
        <w:rPr>
          <w:rFonts w:cstheme="minorHAnsi"/>
          <w:sz w:val="24"/>
          <w:szCs w:val="24"/>
        </w:rPr>
        <w:tab/>
        <w:t>Where a complaint is made in respect to the assisted dying service, the party receiving the complaint will advise the family of the appropriate avenues for complaint.</w:t>
      </w:r>
    </w:p>
    <w:p w14:paraId="55B08FB5" w14:textId="77777777" w:rsidR="00042E1E" w:rsidRPr="00042E1E" w:rsidRDefault="00042E1E" w:rsidP="00B5462B">
      <w:pPr>
        <w:spacing w:after="120" w:line="240" w:lineRule="auto"/>
        <w:ind w:left="720" w:hanging="720"/>
        <w:rPr>
          <w:rFonts w:cstheme="minorHAnsi"/>
          <w:sz w:val="24"/>
          <w:szCs w:val="24"/>
        </w:rPr>
      </w:pPr>
      <w:r w:rsidRPr="00042E1E">
        <w:rPr>
          <w:rFonts w:cstheme="minorHAnsi"/>
          <w:sz w:val="24"/>
          <w:szCs w:val="24"/>
        </w:rPr>
        <w:t>(2)</w:t>
      </w:r>
      <w:r w:rsidRPr="00042E1E">
        <w:rPr>
          <w:rFonts w:cstheme="minorHAnsi"/>
          <w:sz w:val="24"/>
          <w:szCs w:val="24"/>
        </w:rPr>
        <w:tab/>
        <w:t xml:space="preserve">If the Practitioner and </w:t>
      </w:r>
      <w:r w:rsidR="004502E8">
        <w:rPr>
          <w:rFonts w:cstheme="minorHAnsi"/>
          <w:sz w:val="24"/>
          <w:szCs w:val="24"/>
        </w:rPr>
        <w:t>T</w:t>
      </w:r>
      <w:r w:rsidRPr="00042E1E">
        <w:rPr>
          <w:rFonts w:cstheme="minorHAnsi"/>
          <w:sz w:val="24"/>
          <w:szCs w:val="24"/>
        </w:rPr>
        <w:t>DHB both have responsibilities in respect of the service complained about then the party who receives the complaint shall discuss the issue with the other party.</w:t>
      </w:r>
    </w:p>
    <w:p w14:paraId="718604DE" w14:textId="77777777" w:rsidR="00042E1E" w:rsidRPr="00042E1E" w:rsidRDefault="00B5462B" w:rsidP="00042E1E">
      <w:pPr>
        <w:spacing w:after="120" w:line="240" w:lineRule="auto"/>
        <w:rPr>
          <w:rFonts w:cstheme="minorHAnsi"/>
          <w:sz w:val="24"/>
          <w:szCs w:val="24"/>
        </w:rPr>
      </w:pPr>
      <w:r>
        <w:rPr>
          <w:rFonts w:cstheme="minorHAnsi"/>
          <w:sz w:val="24"/>
          <w:szCs w:val="24"/>
        </w:rPr>
        <w:t>(3</w:t>
      </w:r>
      <w:r w:rsidR="00042E1E" w:rsidRPr="00042E1E">
        <w:rPr>
          <w:rFonts w:cstheme="minorHAnsi"/>
          <w:sz w:val="24"/>
          <w:szCs w:val="24"/>
        </w:rPr>
        <w:t>)</w:t>
      </w:r>
      <w:r w:rsidR="00042E1E" w:rsidRPr="00042E1E">
        <w:rPr>
          <w:rFonts w:cstheme="minorHAnsi"/>
          <w:sz w:val="24"/>
          <w:szCs w:val="24"/>
        </w:rPr>
        <w:tab/>
      </w:r>
      <w:r>
        <w:rPr>
          <w:rFonts w:cstheme="minorHAnsi"/>
          <w:sz w:val="24"/>
          <w:szCs w:val="24"/>
        </w:rPr>
        <w:t>If there is</w:t>
      </w:r>
      <w:r w:rsidR="00042E1E" w:rsidRPr="00042E1E">
        <w:rPr>
          <w:rFonts w:cstheme="minorHAnsi"/>
          <w:sz w:val="24"/>
          <w:szCs w:val="24"/>
        </w:rPr>
        <w:t xml:space="preserve">: </w:t>
      </w:r>
    </w:p>
    <w:p w14:paraId="3D75AAFD" w14:textId="77777777" w:rsidR="00042E1E" w:rsidRPr="00042E1E" w:rsidRDefault="0054068B" w:rsidP="0054068B">
      <w:pPr>
        <w:spacing w:after="120" w:line="240" w:lineRule="auto"/>
        <w:ind w:left="1418" w:hanging="709"/>
        <w:rPr>
          <w:rFonts w:cstheme="minorHAnsi"/>
          <w:sz w:val="24"/>
          <w:szCs w:val="24"/>
        </w:rPr>
      </w:pPr>
      <w:r>
        <w:rPr>
          <w:rFonts w:cstheme="minorHAnsi"/>
          <w:sz w:val="24"/>
          <w:szCs w:val="24"/>
        </w:rPr>
        <w:t>(a)</w:t>
      </w:r>
      <w:r>
        <w:rPr>
          <w:rFonts w:cstheme="minorHAnsi"/>
          <w:sz w:val="24"/>
          <w:szCs w:val="24"/>
        </w:rPr>
        <w:tab/>
      </w:r>
      <w:r w:rsidR="00042E1E" w:rsidRPr="00042E1E">
        <w:rPr>
          <w:rFonts w:cstheme="minorHAnsi"/>
          <w:sz w:val="24"/>
          <w:szCs w:val="24"/>
        </w:rPr>
        <w:t xml:space="preserve">a material, or a repeated breach after notice, of a term or terms of this access </w:t>
      </w:r>
      <w:proofErr w:type="gramStart"/>
      <w:r w:rsidR="00042E1E" w:rsidRPr="00042E1E">
        <w:rPr>
          <w:rFonts w:cstheme="minorHAnsi"/>
          <w:sz w:val="24"/>
          <w:szCs w:val="24"/>
        </w:rPr>
        <w:t>agreement;</w:t>
      </w:r>
      <w:proofErr w:type="gramEnd"/>
    </w:p>
    <w:p w14:paraId="662D8CF1" w14:textId="77777777" w:rsidR="00042E1E" w:rsidRPr="00042E1E" w:rsidRDefault="0054068B" w:rsidP="0054068B">
      <w:pPr>
        <w:spacing w:after="120" w:line="240" w:lineRule="auto"/>
        <w:ind w:left="1418" w:hanging="709"/>
        <w:rPr>
          <w:rFonts w:cstheme="minorHAnsi"/>
          <w:sz w:val="24"/>
          <w:szCs w:val="24"/>
        </w:rPr>
      </w:pPr>
      <w:r>
        <w:rPr>
          <w:rFonts w:cstheme="minorHAnsi"/>
          <w:sz w:val="24"/>
          <w:szCs w:val="24"/>
        </w:rPr>
        <w:t>(b)</w:t>
      </w:r>
      <w:r>
        <w:rPr>
          <w:rFonts w:cstheme="minorHAnsi"/>
          <w:sz w:val="24"/>
          <w:szCs w:val="24"/>
        </w:rPr>
        <w:tab/>
      </w:r>
      <w:r w:rsidR="00042E1E" w:rsidRPr="00042E1E">
        <w:rPr>
          <w:rFonts w:cstheme="minorHAnsi"/>
          <w:sz w:val="24"/>
          <w:szCs w:val="24"/>
        </w:rPr>
        <w:t xml:space="preserve">performance concerns relating to </w:t>
      </w:r>
      <w:r w:rsidR="006B5D74">
        <w:rPr>
          <w:rFonts w:cstheme="minorHAnsi"/>
          <w:sz w:val="24"/>
          <w:szCs w:val="24"/>
        </w:rPr>
        <w:t xml:space="preserve">the Practitioner’s </w:t>
      </w:r>
      <w:r w:rsidR="00042E1E" w:rsidRPr="00042E1E">
        <w:rPr>
          <w:rFonts w:cstheme="minorHAnsi"/>
          <w:sz w:val="24"/>
          <w:szCs w:val="24"/>
        </w:rPr>
        <w:t xml:space="preserve">clinical </w:t>
      </w:r>
      <w:proofErr w:type="gramStart"/>
      <w:r w:rsidR="00042E1E" w:rsidRPr="00042E1E">
        <w:rPr>
          <w:rFonts w:cstheme="minorHAnsi"/>
          <w:sz w:val="24"/>
          <w:szCs w:val="24"/>
        </w:rPr>
        <w:t>practice;</w:t>
      </w:r>
      <w:proofErr w:type="gramEnd"/>
    </w:p>
    <w:p w14:paraId="7C84DC01" w14:textId="77777777" w:rsidR="00042E1E" w:rsidRPr="00042E1E" w:rsidRDefault="0054068B" w:rsidP="004502E8">
      <w:pPr>
        <w:spacing w:after="120" w:line="240" w:lineRule="auto"/>
        <w:ind w:left="1418" w:hanging="709"/>
        <w:rPr>
          <w:rFonts w:cstheme="minorHAnsi"/>
          <w:sz w:val="24"/>
          <w:szCs w:val="24"/>
        </w:rPr>
      </w:pPr>
      <w:r>
        <w:rPr>
          <w:rFonts w:cstheme="minorHAnsi"/>
          <w:sz w:val="24"/>
          <w:szCs w:val="24"/>
        </w:rPr>
        <w:lastRenderedPageBreak/>
        <w:t>(c)</w:t>
      </w:r>
      <w:r>
        <w:rPr>
          <w:rFonts w:cstheme="minorHAnsi"/>
          <w:sz w:val="24"/>
          <w:szCs w:val="24"/>
        </w:rPr>
        <w:tab/>
      </w:r>
      <w:r w:rsidR="00042E1E" w:rsidRPr="00042E1E">
        <w:rPr>
          <w:rFonts w:cstheme="minorHAnsi"/>
          <w:sz w:val="24"/>
          <w:szCs w:val="24"/>
        </w:rPr>
        <w:t xml:space="preserve">behavioural issues which would on the face of the concern expressed, be considered to risk damage to the reputation of </w:t>
      </w:r>
      <w:r w:rsidR="004502E8">
        <w:rPr>
          <w:rFonts w:cstheme="minorHAnsi"/>
          <w:sz w:val="24"/>
          <w:szCs w:val="24"/>
        </w:rPr>
        <w:t>T</w:t>
      </w:r>
      <w:r w:rsidR="006B5D74">
        <w:rPr>
          <w:rFonts w:cstheme="minorHAnsi"/>
          <w:sz w:val="24"/>
          <w:szCs w:val="24"/>
        </w:rPr>
        <w:t>DHB</w:t>
      </w:r>
      <w:r w:rsidR="00042E1E" w:rsidRPr="00042E1E">
        <w:rPr>
          <w:rFonts w:cstheme="minorHAnsi"/>
          <w:sz w:val="24"/>
          <w:szCs w:val="24"/>
        </w:rPr>
        <w:t xml:space="preserve"> or the Practitioner, or result from alleged criminal behaviour, or health and safety concerns for staff and patients (</w:t>
      </w:r>
      <w:r>
        <w:rPr>
          <w:rFonts w:cstheme="minorHAnsi"/>
          <w:sz w:val="24"/>
          <w:szCs w:val="24"/>
        </w:rPr>
        <w:t xml:space="preserve">together </w:t>
      </w:r>
      <w:r w:rsidR="00042E1E" w:rsidRPr="00042E1E">
        <w:rPr>
          <w:rFonts w:cstheme="minorHAnsi"/>
          <w:sz w:val="24"/>
          <w:szCs w:val="24"/>
        </w:rPr>
        <w:t>“</w:t>
      </w:r>
      <w:r w:rsidR="00042E1E" w:rsidRPr="006B5D74">
        <w:rPr>
          <w:rFonts w:cstheme="minorHAnsi"/>
          <w:b/>
          <w:sz w:val="24"/>
          <w:szCs w:val="24"/>
        </w:rPr>
        <w:t>serious concerns</w:t>
      </w:r>
      <w:r>
        <w:rPr>
          <w:rFonts w:cstheme="minorHAnsi"/>
          <w:sz w:val="24"/>
          <w:szCs w:val="24"/>
        </w:rPr>
        <w:t xml:space="preserve">”), </w:t>
      </w:r>
      <w:r w:rsidR="004502E8">
        <w:rPr>
          <w:rFonts w:cstheme="minorHAnsi"/>
          <w:sz w:val="24"/>
          <w:szCs w:val="24"/>
        </w:rPr>
        <w:t>T</w:t>
      </w:r>
      <w:r w:rsidR="00042E1E" w:rsidRPr="00042E1E">
        <w:rPr>
          <w:rFonts w:cstheme="minorHAnsi"/>
          <w:sz w:val="24"/>
          <w:szCs w:val="24"/>
        </w:rPr>
        <w:t xml:space="preserve">DHB shall investigate fairly, </w:t>
      </w:r>
      <w:proofErr w:type="gramStart"/>
      <w:r w:rsidR="00042E1E" w:rsidRPr="00042E1E">
        <w:rPr>
          <w:rFonts w:cstheme="minorHAnsi"/>
          <w:sz w:val="24"/>
          <w:szCs w:val="24"/>
        </w:rPr>
        <w:t>thoroughly</w:t>
      </w:r>
      <w:proofErr w:type="gramEnd"/>
      <w:r w:rsidR="00042E1E" w:rsidRPr="00042E1E">
        <w:rPr>
          <w:rFonts w:cstheme="minorHAnsi"/>
          <w:sz w:val="24"/>
          <w:szCs w:val="24"/>
        </w:rPr>
        <w:t xml:space="preserve"> and as quickly as reasonably possible </w:t>
      </w:r>
      <w:r>
        <w:rPr>
          <w:rFonts w:cstheme="minorHAnsi"/>
          <w:sz w:val="24"/>
          <w:szCs w:val="24"/>
        </w:rPr>
        <w:t xml:space="preserve">those </w:t>
      </w:r>
      <w:r w:rsidR="00042E1E" w:rsidRPr="00042E1E">
        <w:rPr>
          <w:rFonts w:cstheme="minorHAnsi"/>
          <w:sz w:val="24"/>
          <w:szCs w:val="24"/>
        </w:rPr>
        <w:t xml:space="preserve">serious concerns, </w:t>
      </w:r>
      <w:r w:rsidRPr="00042E1E">
        <w:rPr>
          <w:rFonts w:cstheme="minorHAnsi"/>
          <w:sz w:val="24"/>
          <w:szCs w:val="24"/>
        </w:rPr>
        <w:t>follow</w:t>
      </w:r>
      <w:r>
        <w:rPr>
          <w:rFonts w:cstheme="minorHAnsi"/>
          <w:sz w:val="24"/>
          <w:szCs w:val="24"/>
        </w:rPr>
        <w:t>ing</w:t>
      </w:r>
      <w:r w:rsidRPr="00042E1E">
        <w:rPr>
          <w:rFonts w:cstheme="minorHAnsi"/>
          <w:sz w:val="24"/>
          <w:szCs w:val="24"/>
        </w:rPr>
        <w:t xml:space="preserve"> a fair and reasonable process</w:t>
      </w:r>
      <w:r>
        <w:rPr>
          <w:rFonts w:cstheme="minorHAnsi"/>
          <w:sz w:val="24"/>
          <w:szCs w:val="24"/>
        </w:rPr>
        <w:t xml:space="preserve"> and </w:t>
      </w:r>
      <w:r w:rsidR="00042E1E" w:rsidRPr="00042E1E">
        <w:rPr>
          <w:rFonts w:cstheme="minorHAnsi"/>
          <w:sz w:val="24"/>
          <w:szCs w:val="24"/>
        </w:rPr>
        <w:t xml:space="preserve">recognising the right to natural justice of the Practitioner.  </w:t>
      </w:r>
    </w:p>
    <w:p w14:paraId="0FF90621" w14:textId="77777777" w:rsidR="00042E1E" w:rsidRPr="00042E1E" w:rsidRDefault="00042E1E" w:rsidP="006B5D74">
      <w:pPr>
        <w:spacing w:after="120" w:line="240" w:lineRule="auto"/>
        <w:ind w:left="720" w:hanging="720"/>
        <w:rPr>
          <w:rFonts w:cstheme="minorHAnsi"/>
          <w:sz w:val="24"/>
          <w:szCs w:val="24"/>
        </w:rPr>
      </w:pPr>
      <w:r w:rsidRPr="00042E1E">
        <w:rPr>
          <w:rFonts w:cstheme="minorHAnsi"/>
          <w:sz w:val="24"/>
          <w:szCs w:val="24"/>
        </w:rPr>
        <w:t>(</w:t>
      </w:r>
      <w:r w:rsidR="006B5D74">
        <w:rPr>
          <w:rFonts w:cstheme="minorHAnsi"/>
          <w:sz w:val="24"/>
          <w:szCs w:val="24"/>
        </w:rPr>
        <w:t>5</w:t>
      </w:r>
      <w:r w:rsidRPr="00042E1E">
        <w:rPr>
          <w:rFonts w:cstheme="minorHAnsi"/>
          <w:sz w:val="24"/>
          <w:szCs w:val="24"/>
        </w:rPr>
        <w:t xml:space="preserve">) </w:t>
      </w:r>
      <w:r w:rsidRPr="00042E1E">
        <w:rPr>
          <w:rFonts w:cstheme="minorHAnsi"/>
          <w:sz w:val="24"/>
          <w:szCs w:val="24"/>
        </w:rPr>
        <w:tab/>
        <w:t>Pending the results of the investigat</w:t>
      </w:r>
      <w:r w:rsidR="006B5D74">
        <w:rPr>
          <w:rFonts w:cstheme="minorHAnsi"/>
          <w:sz w:val="24"/>
          <w:szCs w:val="24"/>
        </w:rPr>
        <w:t xml:space="preserve">ion of serious concerns, </w:t>
      </w:r>
      <w:r w:rsidR="004502E8">
        <w:rPr>
          <w:rFonts w:cstheme="minorHAnsi"/>
          <w:sz w:val="24"/>
          <w:szCs w:val="24"/>
        </w:rPr>
        <w:t>T</w:t>
      </w:r>
      <w:r w:rsidR="006B5D74">
        <w:rPr>
          <w:rFonts w:cstheme="minorHAnsi"/>
          <w:sz w:val="24"/>
          <w:szCs w:val="24"/>
        </w:rPr>
        <w:t xml:space="preserve">DHB’s Chief Medical </w:t>
      </w:r>
      <w:r w:rsidR="004502E8">
        <w:rPr>
          <w:rFonts w:cstheme="minorHAnsi"/>
          <w:sz w:val="24"/>
          <w:szCs w:val="24"/>
        </w:rPr>
        <w:t>Advisor</w:t>
      </w:r>
      <w:r w:rsidR="006B5D74">
        <w:rPr>
          <w:rFonts w:cstheme="minorHAnsi"/>
          <w:sz w:val="24"/>
          <w:szCs w:val="24"/>
        </w:rPr>
        <w:t xml:space="preserve"> </w:t>
      </w:r>
      <w:r w:rsidRPr="00042E1E">
        <w:rPr>
          <w:rFonts w:cstheme="minorHAnsi"/>
          <w:sz w:val="24"/>
          <w:szCs w:val="24"/>
        </w:rPr>
        <w:t xml:space="preserve">may impose restrictions on the Practitioner’s clinical practice at </w:t>
      </w:r>
      <w:r w:rsidR="004502E8">
        <w:rPr>
          <w:rFonts w:cstheme="minorHAnsi"/>
          <w:sz w:val="24"/>
          <w:szCs w:val="24"/>
        </w:rPr>
        <w:t>TDHB’s Hospitals</w:t>
      </w:r>
      <w:r w:rsidRPr="00042E1E">
        <w:rPr>
          <w:rFonts w:cstheme="minorHAnsi"/>
          <w:sz w:val="24"/>
          <w:szCs w:val="24"/>
        </w:rPr>
        <w:t xml:space="preserve">, including suspending the Practitioner’s access to </w:t>
      </w:r>
      <w:r w:rsidR="004502E8">
        <w:rPr>
          <w:rFonts w:cstheme="minorHAnsi"/>
          <w:sz w:val="24"/>
          <w:szCs w:val="24"/>
        </w:rPr>
        <w:t>them</w:t>
      </w:r>
      <w:r w:rsidRPr="00042E1E">
        <w:rPr>
          <w:rFonts w:cstheme="minorHAnsi"/>
          <w:sz w:val="24"/>
          <w:szCs w:val="24"/>
        </w:rPr>
        <w:t>.  Reasons for any restrictions or for suspension are to be provided to the Practi</w:t>
      </w:r>
      <w:r w:rsidR="006B5D74">
        <w:rPr>
          <w:rFonts w:cstheme="minorHAnsi"/>
          <w:sz w:val="24"/>
          <w:szCs w:val="24"/>
        </w:rPr>
        <w:t xml:space="preserve">tioner </w:t>
      </w:r>
      <w:r w:rsidR="008F206D">
        <w:rPr>
          <w:rFonts w:cstheme="minorHAnsi"/>
          <w:sz w:val="24"/>
          <w:szCs w:val="24"/>
        </w:rPr>
        <w:t xml:space="preserve">by </w:t>
      </w:r>
      <w:r w:rsidR="004502E8">
        <w:rPr>
          <w:rFonts w:cstheme="minorHAnsi"/>
          <w:sz w:val="24"/>
          <w:szCs w:val="24"/>
        </w:rPr>
        <w:t>T</w:t>
      </w:r>
      <w:r w:rsidR="008F206D">
        <w:rPr>
          <w:rFonts w:cstheme="minorHAnsi"/>
          <w:sz w:val="24"/>
          <w:szCs w:val="24"/>
        </w:rPr>
        <w:t>DHB immediately</w:t>
      </w:r>
      <w:r w:rsidRPr="00042E1E">
        <w:rPr>
          <w:rFonts w:cstheme="minorHAnsi"/>
          <w:sz w:val="24"/>
          <w:szCs w:val="24"/>
        </w:rPr>
        <w:t>.</w:t>
      </w:r>
      <w:r w:rsidRPr="00042E1E">
        <w:rPr>
          <w:rFonts w:cstheme="minorHAnsi"/>
          <w:sz w:val="24"/>
          <w:szCs w:val="24"/>
        </w:rPr>
        <w:tab/>
      </w:r>
    </w:p>
    <w:p w14:paraId="5F6CEBE4" w14:textId="77777777" w:rsidR="00042E1E" w:rsidRPr="00042E1E" w:rsidRDefault="00042E1E" w:rsidP="006B5D74">
      <w:pPr>
        <w:spacing w:after="120" w:line="240" w:lineRule="auto"/>
        <w:ind w:left="720" w:hanging="720"/>
        <w:rPr>
          <w:rFonts w:cstheme="minorHAnsi"/>
          <w:sz w:val="24"/>
          <w:szCs w:val="24"/>
        </w:rPr>
      </w:pPr>
      <w:r w:rsidRPr="00042E1E">
        <w:rPr>
          <w:rFonts w:cstheme="minorHAnsi"/>
          <w:sz w:val="24"/>
          <w:szCs w:val="24"/>
        </w:rPr>
        <w:t>(4)</w:t>
      </w:r>
      <w:r w:rsidRPr="00042E1E">
        <w:rPr>
          <w:rFonts w:cstheme="minorHAnsi"/>
          <w:sz w:val="24"/>
          <w:szCs w:val="24"/>
        </w:rPr>
        <w:tab/>
      </w:r>
      <w:r w:rsidR="004502E8">
        <w:rPr>
          <w:rFonts w:cstheme="minorHAnsi"/>
          <w:sz w:val="24"/>
          <w:szCs w:val="24"/>
        </w:rPr>
        <w:t>T</w:t>
      </w:r>
      <w:r w:rsidRPr="00042E1E">
        <w:rPr>
          <w:rFonts w:cstheme="minorHAnsi"/>
          <w:sz w:val="24"/>
          <w:szCs w:val="24"/>
        </w:rPr>
        <w:t xml:space="preserve">DHB shall have no liability for pecuniary harm to the Practitioner </w:t>
      </w:r>
      <w:proofErr w:type="gramStart"/>
      <w:r w:rsidRPr="00042E1E">
        <w:rPr>
          <w:rFonts w:cstheme="minorHAnsi"/>
          <w:sz w:val="24"/>
          <w:szCs w:val="24"/>
        </w:rPr>
        <w:t>as a consequence of</w:t>
      </w:r>
      <w:proofErr w:type="gramEnd"/>
      <w:r w:rsidRPr="00042E1E">
        <w:rPr>
          <w:rFonts w:cstheme="minorHAnsi"/>
          <w:sz w:val="24"/>
          <w:szCs w:val="24"/>
        </w:rPr>
        <w:t xml:space="preserve"> these investigations and any restriction to practice that may occur. </w:t>
      </w:r>
    </w:p>
    <w:p w14:paraId="70A263BD" w14:textId="77777777" w:rsidR="00972330" w:rsidRPr="008F206D" w:rsidRDefault="008F206D" w:rsidP="00972330">
      <w:pPr>
        <w:spacing w:after="120" w:line="240" w:lineRule="auto"/>
        <w:rPr>
          <w:rFonts w:cstheme="minorHAnsi"/>
          <w:b/>
          <w:sz w:val="24"/>
          <w:szCs w:val="24"/>
        </w:rPr>
      </w:pPr>
      <w:r w:rsidRPr="008F206D">
        <w:rPr>
          <w:rFonts w:cstheme="minorHAnsi"/>
          <w:b/>
          <w:sz w:val="24"/>
          <w:szCs w:val="24"/>
        </w:rPr>
        <w:t>11</w:t>
      </w:r>
      <w:r w:rsidR="00972330" w:rsidRPr="008F206D">
        <w:rPr>
          <w:rFonts w:cstheme="minorHAnsi"/>
          <w:b/>
          <w:sz w:val="24"/>
          <w:szCs w:val="24"/>
        </w:rPr>
        <w:tab/>
        <w:t>Term</w:t>
      </w:r>
    </w:p>
    <w:p w14:paraId="20D948AA" w14:textId="77777777" w:rsidR="00972330" w:rsidRPr="00972330" w:rsidRDefault="00972330" w:rsidP="008F206D">
      <w:pPr>
        <w:spacing w:after="120" w:line="240" w:lineRule="auto"/>
        <w:ind w:left="720" w:hanging="720"/>
        <w:rPr>
          <w:rFonts w:cstheme="minorHAnsi"/>
          <w:sz w:val="24"/>
          <w:szCs w:val="24"/>
        </w:rPr>
      </w:pPr>
      <w:r w:rsidRPr="00972330">
        <w:rPr>
          <w:rFonts w:cstheme="minorHAnsi"/>
          <w:sz w:val="24"/>
          <w:szCs w:val="24"/>
        </w:rPr>
        <w:t>(1)</w:t>
      </w:r>
      <w:r w:rsidRPr="00972330">
        <w:rPr>
          <w:rFonts w:cstheme="minorHAnsi"/>
          <w:sz w:val="24"/>
          <w:szCs w:val="24"/>
        </w:rPr>
        <w:tab/>
        <w:t>This agreement is continuous</w:t>
      </w:r>
      <w:r w:rsidR="008F206D">
        <w:rPr>
          <w:rFonts w:cstheme="minorHAnsi"/>
          <w:sz w:val="24"/>
          <w:szCs w:val="24"/>
        </w:rPr>
        <w:t xml:space="preserve"> w</w:t>
      </w:r>
      <w:r w:rsidR="004502E8">
        <w:rPr>
          <w:rFonts w:cstheme="minorHAnsi"/>
          <w:sz w:val="24"/>
          <w:szCs w:val="24"/>
        </w:rPr>
        <w:t xml:space="preserve">hile </w:t>
      </w:r>
      <w:r w:rsidR="008F206D">
        <w:rPr>
          <w:rFonts w:cstheme="minorHAnsi"/>
          <w:sz w:val="24"/>
          <w:szCs w:val="24"/>
        </w:rPr>
        <w:t>the Act is in force</w:t>
      </w:r>
      <w:r w:rsidRPr="00972330">
        <w:rPr>
          <w:rFonts w:cstheme="minorHAnsi"/>
          <w:sz w:val="24"/>
          <w:szCs w:val="24"/>
        </w:rPr>
        <w:t xml:space="preserve">, subject to an annual sighting of the </w:t>
      </w:r>
      <w:r>
        <w:rPr>
          <w:rFonts w:cstheme="minorHAnsi"/>
          <w:sz w:val="24"/>
          <w:szCs w:val="24"/>
        </w:rPr>
        <w:t>Practitioner</w:t>
      </w:r>
      <w:r w:rsidRPr="00972330">
        <w:rPr>
          <w:rFonts w:cstheme="minorHAnsi"/>
          <w:sz w:val="24"/>
          <w:szCs w:val="24"/>
        </w:rPr>
        <w:t>’s annual practising certificate and indemnity protection</w:t>
      </w:r>
      <w:r w:rsidR="004502E8">
        <w:rPr>
          <w:rFonts w:cstheme="minorHAnsi"/>
          <w:sz w:val="24"/>
          <w:szCs w:val="24"/>
        </w:rPr>
        <w:t xml:space="preserve"> insurance</w:t>
      </w:r>
      <w:r w:rsidRPr="00972330">
        <w:rPr>
          <w:rFonts w:cstheme="minorHAnsi"/>
          <w:sz w:val="24"/>
          <w:szCs w:val="24"/>
        </w:rPr>
        <w:t>.</w:t>
      </w:r>
    </w:p>
    <w:p w14:paraId="4AC5771A" w14:textId="77777777" w:rsidR="00972330" w:rsidRPr="00972330" w:rsidRDefault="00972330" w:rsidP="00972330">
      <w:pPr>
        <w:spacing w:after="120" w:line="240" w:lineRule="auto"/>
        <w:rPr>
          <w:rFonts w:cstheme="minorHAnsi"/>
          <w:sz w:val="24"/>
          <w:szCs w:val="24"/>
        </w:rPr>
      </w:pPr>
      <w:r w:rsidRPr="00972330">
        <w:rPr>
          <w:rFonts w:cstheme="minorHAnsi"/>
          <w:sz w:val="24"/>
          <w:szCs w:val="24"/>
        </w:rPr>
        <w:t>(2)</w:t>
      </w:r>
      <w:r w:rsidRPr="00972330">
        <w:rPr>
          <w:rFonts w:cstheme="minorHAnsi"/>
          <w:sz w:val="24"/>
          <w:szCs w:val="24"/>
        </w:rPr>
        <w:tab/>
        <w:t xml:space="preserve">The </w:t>
      </w:r>
      <w:r>
        <w:rPr>
          <w:rFonts w:cstheme="minorHAnsi"/>
          <w:sz w:val="24"/>
          <w:szCs w:val="24"/>
        </w:rPr>
        <w:t>Practitioner</w:t>
      </w:r>
      <w:r w:rsidRPr="00972330">
        <w:rPr>
          <w:rFonts w:cstheme="minorHAnsi"/>
          <w:sz w:val="24"/>
          <w:szCs w:val="24"/>
        </w:rPr>
        <w:t xml:space="preserve"> may terminate this access agreement by giving written notice to </w:t>
      </w:r>
      <w:r w:rsidR="004502E8">
        <w:rPr>
          <w:rFonts w:cstheme="minorHAnsi"/>
          <w:sz w:val="24"/>
          <w:szCs w:val="24"/>
        </w:rPr>
        <w:t>T</w:t>
      </w:r>
      <w:r w:rsidRPr="00972330">
        <w:rPr>
          <w:rFonts w:cstheme="minorHAnsi"/>
          <w:sz w:val="24"/>
          <w:szCs w:val="24"/>
        </w:rPr>
        <w:t>DHB.</w:t>
      </w:r>
    </w:p>
    <w:p w14:paraId="1476F604" w14:textId="77777777" w:rsidR="00FE6177" w:rsidRPr="00972330" w:rsidRDefault="00FE6177" w:rsidP="00972330">
      <w:pPr>
        <w:spacing w:after="120" w:line="240" w:lineRule="auto"/>
        <w:rPr>
          <w:rFonts w:cstheme="minorHAnsi"/>
          <w:sz w:val="24"/>
          <w:szCs w:val="24"/>
        </w:rPr>
      </w:pPr>
    </w:p>
    <w:sectPr w:rsidR="00FE6177" w:rsidRPr="00972330" w:rsidSect="00972330">
      <w:pgSz w:w="11906" w:h="16838"/>
      <w:pgMar w:top="1134" w:right="1247" w:bottom="1134"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7D05CA"/>
    <w:multiLevelType w:val="hybridMultilevel"/>
    <w:tmpl w:val="83A033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30"/>
    <w:rsid w:val="00042E1E"/>
    <w:rsid w:val="0033404B"/>
    <w:rsid w:val="004502E8"/>
    <w:rsid w:val="00507082"/>
    <w:rsid w:val="0054068B"/>
    <w:rsid w:val="00572E48"/>
    <w:rsid w:val="006B5D74"/>
    <w:rsid w:val="006F3D34"/>
    <w:rsid w:val="00767B65"/>
    <w:rsid w:val="008F206D"/>
    <w:rsid w:val="0091120A"/>
    <w:rsid w:val="00972330"/>
    <w:rsid w:val="00B5462B"/>
    <w:rsid w:val="00C5287A"/>
    <w:rsid w:val="00CB3DDC"/>
    <w:rsid w:val="00DA2EA1"/>
    <w:rsid w:val="00EA2490"/>
    <w:rsid w:val="00F75B15"/>
    <w:rsid w:val="00FE3D7A"/>
    <w:rsid w:val="00FE61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616C"/>
  <w15:docId w15:val="{0A24A2EF-DA90-4A20-8B58-811CCBBC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330"/>
    <w:pPr>
      <w:ind w:left="720"/>
      <w:contextualSpacing/>
    </w:pPr>
  </w:style>
  <w:style w:type="character" w:styleId="CommentReference">
    <w:name w:val="annotation reference"/>
    <w:basedOn w:val="DefaultParagraphFont"/>
    <w:uiPriority w:val="99"/>
    <w:semiHidden/>
    <w:unhideWhenUsed/>
    <w:rsid w:val="00572E48"/>
    <w:rPr>
      <w:sz w:val="16"/>
      <w:szCs w:val="16"/>
    </w:rPr>
  </w:style>
  <w:style w:type="paragraph" w:styleId="CommentText">
    <w:name w:val="annotation text"/>
    <w:basedOn w:val="Normal"/>
    <w:link w:val="CommentTextChar"/>
    <w:uiPriority w:val="99"/>
    <w:semiHidden/>
    <w:unhideWhenUsed/>
    <w:rsid w:val="00572E48"/>
    <w:pPr>
      <w:spacing w:line="240" w:lineRule="auto"/>
    </w:pPr>
    <w:rPr>
      <w:sz w:val="20"/>
      <w:szCs w:val="20"/>
    </w:rPr>
  </w:style>
  <w:style w:type="character" w:customStyle="1" w:styleId="CommentTextChar">
    <w:name w:val="Comment Text Char"/>
    <w:basedOn w:val="DefaultParagraphFont"/>
    <w:link w:val="CommentText"/>
    <w:uiPriority w:val="99"/>
    <w:semiHidden/>
    <w:rsid w:val="00572E48"/>
    <w:rPr>
      <w:sz w:val="20"/>
      <w:szCs w:val="20"/>
    </w:rPr>
  </w:style>
  <w:style w:type="paragraph" w:styleId="CommentSubject">
    <w:name w:val="annotation subject"/>
    <w:basedOn w:val="CommentText"/>
    <w:next w:val="CommentText"/>
    <w:link w:val="CommentSubjectChar"/>
    <w:uiPriority w:val="99"/>
    <w:semiHidden/>
    <w:unhideWhenUsed/>
    <w:rsid w:val="00572E48"/>
    <w:rPr>
      <w:b/>
      <w:bCs/>
    </w:rPr>
  </w:style>
  <w:style w:type="character" w:customStyle="1" w:styleId="CommentSubjectChar">
    <w:name w:val="Comment Subject Char"/>
    <w:basedOn w:val="CommentTextChar"/>
    <w:link w:val="CommentSubject"/>
    <w:uiPriority w:val="99"/>
    <w:semiHidden/>
    <w:rsid w:val="00572E48"/>
    <w:rPr>
      <w:b/>
      <w:bCs/>
      <w:sz w:val="20"/>
      <w:szCs w:val="20"/>
    </w:rPr>
  </w:style>
  <w:style w:type="paragraph" w:styleId="BalloonText">
    <w:name w:val="Balloon Text"/>
    <w:basedOn w:val="Normal"/>
    <w:link w:val="BalloonTextChar"/>
    <w:uiPriority w:val="99"/>
    <w:semiHidden/>
    <w:unhideWhenUsed/>
    <w:rsid w:val="00572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Northey (ADHB)</dc:creator>
  <cp:lastModifiedBy>Sarah Naidu</cp:lastModifiedBy>
  <cp:revision>2</cp:revision>
  <dcterms:created xsi:type="dcterms:W3CDTF">2021-11-10T01:12:00Z</dcterms:created>
  <dcterms:modified xsi:type="dcterms:W3CDTF">2021-11-10T01:12:00Z</dcterms:modified>
</cp:coreProperties>
</file>